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89" w:rsidRPr="00442E7B" w:rsidRDefault="00DD6589">
      <w:pPr>
        <w:rPr>
          <w:rFonts w:ascii="Georgia" w:hAnsi="Georgia" w:cs="Arial"/>
        </w:rPr>
      </w:pP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University </w:t>
      </w:r>
      <w:r w:rsidR="00E6714D" w:rsidRPr="00883F3B">
        <w:rPr>
          <w:rFonts w:ascii="Georgia" w:hAnsi="Georgia" w:cs="Arial"/>
          <w:b/>
          <w:sz w:val="28"/>
          <w:szCs w:val="28"/>
        </w:rPr>
        <w:t xml:space="preserve">of Denver </w:t>
      </w:r>
      <w:r w:rsidRPr="00883F3B">
        <w:rPr>
          <w:rFonts w:ascii="Georgia" w:hAnsi="Georgia" w:cs="Arial"/>
          <w:b/>
          <w:sz w:val="28"/>
          <w:szCs w:val="28"/>
        </w:rPr>
        <w:t>Honors Program</w:t>
      </w: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Annual Report, </w:t>
      </w:r>
      <w:r w:rsidR="00E14B84">
        <w:rPr>
          <w:rFonts w:ascii="Georgia" w:hAnsi="Georgia" w:cs="Arial"/>
          <w:b/>
          <w:sz w:val="28"/>
          <w:szCs w:val="28"/>
        </w:rPr>
        <w:t>Academic Year</w:t>
      </w:r>
      <w:r w:rsidR="00793E9F">
        <w:rPr>
          <w:rFonts w:ascii="Georgia" w:hAnsi="Georgia" w:cs="Arial"/>
          <w:b/>
          <w:sz w:val="28"/>
          <w:szCs w:val="28"/>
        </w:rPr>
        <w:t xml:space="preserve"> </w:t>
      </w:r>
      <w:r w:rsidR="00DD0962" w:rsidRPr="00883F3B">
        <w:rPr>
          <w:rFonts w:ascii="Georgia" w:hAnsi="Georgia" w:cs="Arial"/>
          <w:b/>
          <w:sz w:val="28"/>
          <w:szCs w:val="28"/>
        </w:rPr>
        <w:t>20</w:t>
      </w:r>
      <w:r w:rsidR="00DD0962">
        <w:rPr>
          <w:rFonts w:ascii="Georgia" w:hAnsi="Georgia" w:cs="Arial"/>
          <w:b/>
          <w:sz w:val="28"/>
          <w:szCs w:val="28"/>
        </w:rPr>
        <w:t>1</w:t>
      </w:r>
      <w:r w:rsidR="00523726">
        <w:rPr>
          <w:rFonts w:ascii="Georgia" w:hAnsi="Georgia" w:cs="Arial"/>
          <w:b/>
          <w:sz w:val="28"/>
          <w:szCs w:val="28"/>
        </w:rPr>
        <w:t>1</w:t>
      </w:r>
      <w:r w:rsidR="00257E7C">
        <w:rPr>
          <w:rFonts w:ascii="Georgia" w:hAnsi="Georgia" w:cs="Arial"/>
          <w:b/>
          <w:sz w:val="28"/>
          <w:szCs w:val="28"/>
        </w:rPr>
        <w:t>-201</w:t>
      </w:r>
      <w:r w:rsidR="00523726">
        <w:rPr>
          <w:rFonts w:ascii="Georgia" w:hAnsi="Georgia" w:cs="Arial"/>
          <w:b/>
          <w:sz w:val="28"/>
          <w:szCs w:val="28"/>
        </w:rPr>
        <w:t>2</w:t>
      </w:r>
    </w:p>
    <w:p w:rsidR="00DD6589" w:rsidRPr="00442E7B" w:rsidRDefault="00DD6589" w:rsidP="00DD6589">
      <w:pPr>
        <w:jc w:val="center"/>
        <w:rPr>
          <w:rFonts w:ascii="Georgia" w:hAnsi="Georgia" w:cs="Arial"/>
          <w:sz w:val="28"/>
          <w:szCs w:val="28"/>
        </w:rPr>
      </w:pPr>
    </w:p>
    <w:p w:rsidR="009A408D" w:rsidRPr="00442E7B" w:rsidRDefault="009A408D" w:rsidP="00DD6589">
      <w:pPr>
        <w:jc w:val="center"/>
        <w:rPr>
          <w:rFonts w:ascii="Georgia" w:hAnsi="Georgia" w:cs="Arial"/>
          <w:sz w:val="28"/>
          <w:szCs w:val="28"/>
        </w:rPr>
      </w:pPr>
    </w:p>
    <w:p w:rsidR="00DD6589" w:rsidRPr="00442E7B" w:rsidRDefault="00523726" w:rsidP="00DD6589">
      <w:pPr>
        <w:jc w:val="center"/>
        <w:rPr>
          <w:rFonts w:ascii="Georgia" w:hAnsi="Georgia" w:cs="Arial"/>
        </w:rPr>
      </w:pPr>
      <w:r>
        <w:rPr>
          <w:rFonts w:ascii="Georgia" w:hAnsi="Georgia" w:cs="Arial"/>
        </w:rPr>
        <w:t>George Potts,</w:t>
      </w:r>
      <w:r w:rsidR="00DD6589" w:rsidRPr="00442E7B">
        <w:rPr>
          <w:rFonts w:ascii="Georgia" w:hAnsi="Georgia" w:cs="Arial"/>
        </w:rPr>
        <w:t xml:space="preserve"> Ph.D.</w:t>
      </w:r>
    </w:p>
    <w:p w:rsidR="00DD6589" w:rsidRPr="00442E7B" w:rsidRDefault="00DD6589" w:rsidP="00DD6589">
      <w:pPr>
        <w:jc w:val="center"/>
        <w:rPr>
          <w:rFonts w:ascii="Georgia" w:hAnsi="Georgia" w:cs="Arial"/>
        </w:rPr>
      </w:pPr>
      <w:r w:rsidRPr="00442E7B">
        <w:rPr>
          <w:rFonts w:ascii="Georgia" w:hAnsi="Georgia" w:cs="Arial"/>
        </w:rPr>
        <w:t>Director</w:t>
      </w:r>
    </w:p>
    <w:p w:rsidR="00A30E6C" w:rsidRPr="00442E7B" w:rsidRDefault="00A30E6C" w:rsidP="00DD6589">
      <w:pPr>
        <w:jc w:val="center"/>
        <w:rPr>
          <w:rFonts w:ascii="Georgia" w:hAnsi="Georgia" w:cs="Arial"/>
        </w:rPr>
      </w:pPr>
    </w:p>
    <w:p w:rsidR="00A30E6C" w:rsidRPr="00442E7B" w:rsidRDefault="00A30E6C" w:rsidP="00DD6589">
      <w:pPr>
        <w:jc w:val="center"/>
        <w:rPr>
          <w:rFonts w:ascii="Georgia" w:hAnsi="Georgia" w:cs="Arial"/>
        </w:rPr>
      </w:pPr>
      <w:r w:rsidRPr="00442E7B">
        <w:rPr>
          <w:rFonts w:ascii="Georgia" w:hAnsi="Georgia" w:cs="Arial"/>
        </w:rPr>
        <w:t>Shawn H. Alfrey, Ph.D.</w:t>
      </w:r>
    </w:p>
    <w:p w:rsidR="00A30E6C" w:rsidRPr="00442E7B" w:rsidRDefault="00A30E6C" w:rsidP="00DD6589">
      <w:pPr>
        <w:jc w:val="center"/>
        <w:rPr>
          <w:rFonts w:ascii="Georgia" w:hAnsi="Georgia" w:cs="Arial"/>
        </w:rPr>
      </w:pPr>
      <w:r w:rsidRPr="00442E7B">
        <w:rPr>
          <w:rFonts w:ascii="Georgia" w:hAnsi="Georgia" w:cs="Arial"/>
        </w:rPr>
        <w:t>Ass</w:t>
      </w:r>
      <w:r w:rsidR="00523726">
        <w:rPr>
          <w:rFonts w:ascii="Georgia" w:hAnsi="Georgia" w:cs="Arial"/>
        </w:rPr>
        <w:t>ociate</w:t>
      </w:r>
      <w:r w:rsidRPr="00442E7B">
        <w:rPr>
          <w:rFonts w:ascii="Georgia" w:hAnsi="Georgia" w:cs="Arial"/>
        </w:rPr>
        <w:t xml:space="preserve"> Director</w:t>
      </w:r>
    </w:p>
    <w:p w:rsidR="00DD6589" w:rsidRPr="00442E7B" w:rsidRDefault="00DD6589" w:rsidP="00DD6589">
      <w:pPr>
        <w:jc w:val="center"/>
        <w:rPr>
          <w:rFonts w:ascii="Georgia" w:hAnsi="Georgia" w:cs="Arial"/>
        </w:rPr>
      </w:pPr>
    </w:p>
    <w:p w:rsidR="00E6714D" w:rsidRPr="00442E7B" w:rsidRDefault="00176473" w:rsidP="00DD6589">
      <w:pPr>
        <w:jc w:val="center"/>
        <w:rPr>
          <w:rFonts w:ascii="Georgia" w:hAnsi="Georgia" w:cs="Arial"/>
        </w:rPr>
      </w:pPr>
      <w:r>
        <w:rPr>
          <w:rFonts w:ascii="Georgia" w:hAnsi="Georgia" w:cs="Arial"/>
        </w:rPr>
        <w:t xml:space="preserve">September </w:t>
      </w:r>
      <w:r w:rsidR="002D2CE1">
        <w:rPr>
          <w:rFonts w:ascii="Georgia" w:hAnsi="Georgia" w:cs="Arial"/>
        </w:rPr>
        <w:t>16</w:t>
      </w:r>
      <w:r w:rsidR="00584BF4">
        <w:rPr>
          <w:rFonts w:ascii="Georgia" w:hAnsi="Georgia" w:cs="Arial"/>
        </w:rPr>
        <w:t>, 201</w:t>
      </w:r>
      <w:r w:rsidR="00523726">
        <w:rPr>
          <w:rFonts w:ascii="Georgia" w:hAnsi="Georgia" w:cs="Arial"/>
        </w:rPr>
        <w:t>2</w:t>
      </w:r>
    </w:p>
    <w:p w:rsidR="00DD6589" w:rsidRPr="00442E7B" w:rsidRDefault="00DD6589" w:rsidP="00DD6589">
      <w:pPr>
        <w:jc w:val="center"/>
        <w:rPr>
          <w:rFonts w:ascii="Georgia" w:hAnsi="Georgia" w:cs="Arial"/>
          <w:sz w:val="28"/>
          <w:szCs w:val="28"/>
        </w:rPr>
      </w:pPr>
    </w:p>
    <w:p w:rsidR="00DD6589" w:rsidRPr="00726D0B" w:rsidRDefault="00DD6589" w:rsidP="00DD6589">
      <w:pPr>
        <w:jc w:val="center"/>
        <w:rPr>
          <w:rFonts w:ascii="Georgia" w:hAnsi="Georgia" w:cs="Arial"/>
          <w:b/>
        </w:rPr>
      </w:pPr>
      <w:r w:rsidRPr="00726D0B">
        <w:rPr>
          <w:rFonts w:ascii="Georgia" w:hAnsi="Georgia" w:cs="Arial"/>
          <w:b/>
        </w:rPr>
        <w:t>Summary</w:t>
      </w:r>
    </w:p>
    <w:p w:rsidR="009A070D" w:rsidRDefault="009A070D">
      <w:pPr>
        <w:rPr>
          <w:rFonts w:ascii="Georgia" w:hAnsi="Georgia" w:cs="Arial"/>
        </w:rPr>
      </w:pPr>
    </w:p>
    <w:p w:rsidR="001E4CF6" w:rsidRDefault="001E4CF6" w:rsidP="00AB6A7F">
      <w:pPr>
        <w:rPr>
          <w:rFonts w:ascii="Georgia" w:hAnsi="Georgia" w:cs="Arial"/>
        </w:rPr>
      </w:pPr>
      <w:r>
        <w:rPr>
          <w:rFonts w:ascii="Georgia" w:hAnsi="Georgia" w:cs="Arial"/>
        </w:rPr>
        <w:t>During Academic Year 201</w:t>
      </w:r>
      <w:r w:rsidR="00AF353B">
        <w:rPr>
          <w:rFonts w:ascii="Georgia" w:hAnsi="Georgia" w:cs="Arial"/>
        </w:rPr>
        <w:t>1</w:t>
      </w:r>
      <w:r>
        <w:rPr>
          <w:rFonts w:ascii="Georgia" w:hAnsi="Georgia" w:cs="Arial"/>
        </w:rPr>
        <w:t>-201</w:t>
      </w:r>
      <w:r w:rsidR="00AF353B">
        <w:rPr>
          <w:rFonts w:ascii="Georgia" w:hAnsi="Georgia" w:cs="Arial"/>
        </w:rPr>
        <w:t>2</w:t>
      </w:r>
      <w:r>
        <w:rPr>
          <w:rFonts w:ascii="Georgia" w:hAnsi="Georgia" w:cs="Arial"/>
        </w:rPr>
        <w:t>, the University Honors Program continued to move forward on the goals set out in the program review and program revision</w:t>
      </w:r>
      <w:r w:rsidR="00DF51FD">
        <w:rPr>
          <w:rFonts w:ascii="Georgia" w:hAnsi="Georgia" w:cs="Arial"/>
        </w:rPr>
        <w:t>, and addressed specific issues that emerged in the prior year</w:t>
      </w:r>
      <w:r>
        <w:rPr>
          <w:rFonts w:ascii="Georgia" w:hAnsi="Georgia" w:cs="Arial"/>
        </w:rPr>
        <w:t>.  Notable achievements in</w:t>
      </w:r>
      <w:r w:rsidR="00803E2E">
        <w:rPr>
          <w:rFonts w:ascii="Georgia" w:hAnsi="Georgia" w:cs="Arial"/>
        </w:rPr>
        <w:t xml:space="preserve"> </w:t>
      </w:r>
      <w:r>
        <w:rPr>
          <w:rFonts w:ascii="Georgia" w:hAnsi="Georgia" w:cs="Arial"/>
        </w:rPr>
        <w:t>1</w:t>
      </w:r>
      <w:r w:rsidR="006B3AA1">
        <w:rPr>
          <w:rFonts w:ascii="Georgia" w:hAnsi="Georgia" w:cs="Arial"/>
        </w:rPr>
        <w:t>1</w:t>
      </w:r>
      <w:r>
        <w:rPr>
          <w:rFonts w:ascii="Georgia" w:hAnsi="Georgia" w:cs="Arial"/>
        </w:rPr>
        <w:t>-1</w:t>
      </w:r>
      <w:r w:rsidR="00AF353B">
        <w:rPr>
          <w:rFonts w:ascii="Georgia" w:hAnsi="Georgia" w:cs="Arial"/>
        </w:rPr>
        <w:t>2</w:t>
      </w:r>
      <w:r>
        <w:rPr>
          <w:rFonts w:ascii="Georgia" w:hAnsi="Georgia" w:cs="Arial"/>
        </w:rPr>
        <w:t xml:space="preserve"> include:</w:t>
      </w:r>
    </w:p>
    <w:p w:rsidR="001E4CF6" w:rsidRDefault="001E4CF6" w:rsidP="00AB6A7F">
      <w:pPr>
        <w:rPr>
          <w:rFonts w:ascii="Georgia" w:hAnsi="Georgia" w:cs="Arial"/>
        </w:rPr>
      </w:pPr>
    </w:p>
    <w:p w:rsidR="001E4CF6" w:rsidRPr="001E4CF6" w:rsidRDefault="00925626" w:rsidP="001E4CF6">
      <w:pPr>
        <w:pStyle w:val="ListParagraph"/>
        <w:numPr>
          <w:ilvl w:val="0"/>
          <w:numId w:val="43"/>
        </w:numPr>
        <w:rPr>
          <w:rFonts w:ascii="Georgia" w:hAnsi="Georgia" w:cs="Arial"/>
        </w:rPr>
      </w:pPr>
      <w:r>
        <w:rPr>
          <w:rFonts w:ascii="Georgia" w:hAnsi="Georgia" w:cs="Arial"/>
        </w:rPr>
        <w:t>Continued stable a</w:t>
      </w:r>
      <w:r w:rsidR="001E4CF6" w:rsidRPr="001E4CF6">
        <w:rPr>
          <w:rFonts w:ascii="Georgia" w:hAnsi="Georgia" w:cs="Arial"/>
        </w:rPr>
        <w:t xml:space="preserve">dmission numbers again close to the target of consistent 100-student entering cohorts, with 30% entering through application. </w:t>
      </w:r>
    </w:p>
    <w:p w:rsidR="005909E9" w:rsidRDefault="001E4CF6" w:rsidP="001E4CF6">
      <w:pPr>
        <w:pStyle w:val="ListParagraph"/>
        <w:numPr>
          <w:ilvl w:val="0"/>
          <w:numId w:val="43"/>
        </w:numPr>
        <w:rPr>
          <w:rFonts w:ascii="Georgia" w:hAnsi="Georgia" w:cs="Arial"/>
        </w:rPr>
      </w:pPr>
      <w:r w:rsidRPr="001E4CF6">
        <w:rPr>
          <w:rFonts w:ascii="Georgia" w:hAnsi="Georgia" w:cs="Arial"/>
        </w:rPr>
        <w:t>Increased diversity within the Honors cohort</w:t>
      </w:r>
      <w:r w:rsidR="00AF572C">
        <w:rPr>
          <w:rFonts w:ascii="Georgia" w:hAnsi="Georgia" w:cs="Arial"/>
        </w:rPr>
        <w:t>.</w:t>
      </w:r>
    </w:p>
    <w:p w:rsidR="005909E9" w:rsidRDefault="00C704AB" w:rsidP="001E4CF6">
      <w:pPr>
        <w:pStyle w:val="ListParagraph"/>
        <w:numPr>
          <w:ilvl w:val="0"/>
          <w:numId w:val="43"/>
        </w:numPr>
        <w:rPr>
          <w:rFonts w:ascii="Georgia" w:hAnsi="Georgia" w:cs="Arial"/>
        </w:rPr>
      </w:pPr>
      <w:r>
        <w:rPr>
          <w:rFonts w:ascii="Georgia" w:hAnsi="Georgia" w:cs="Arial"/>
        </w:rPr>
        <w:t xml:space="preserve">Improved </w:t>
      </w:r>
      <w:r w:rsidR="005909E9">
        <w:rPr>
          <w:rFonts w:ascii="Georgia" w:hAnsi="Georgia" w:cs="Arial"/>
        </w:rPr>
        <w:t xml:space="preserve">outreach and </w:t>
      </w:r>
      <w:r>
        <w:rPr>
          <w:rFonts w:ascii="Georgia" w:hAnsi="Georgia" w:cs="Arial"/>
        </w:rPr>
        <w:t xml:space="preserve">advising </w:t>
      </w:r>
      <w:r w:rsidR="005909E9">
        <w:rPr>
          <w:rFonts w:ascii="Georgia" w:hAnsi="Georgia" w:cs="Arial"/>
        </w:rPr>
        <w:t>for current students, first year students, and students joining as transfer or current DU students</w:t>
      </w:r>
      <w:r w:rsidR="00AF572C">
        <w:rPr>
          <w:rFonts w:ascii="Georgia" w:hAnsi="Georgia" w:cs="Arial"/>
        </w:rPr>
        <w:t>.</w:t>
      </w:r>
    </w:p>
    <w:p w:rsidR="001C4E5A" w:rsidRDefault="00C1422D" w:rsidP="001E4CF6">
      <w:pPr>
        <w:pStyle w:val="ListParagraph"/>
        <w:numPr>
          <w:ilvl w:val="0"/>
          <w:numId w:val="43"/>
        </w:numPr>
        <w:rPr>
          <w:rFonts w:ascii="Georgia" w:hAnsi="Georgia" w:cs="Arial"/>
        </w:rPr>
      </w:pPr>
      <w:r>
        <w:rPr>
          <w:rFonts w:ascii="Georgia" w:hAnsi="Georgia" w:cs="Arial"/>
        </w:rPr>
        <w:t xml:space="preserve"> </w:t>
      </w:r>
      <w:r w:rsidR="001C4E5A">
        <w:rPr>
          <w:rFonts w:ascii="Georgia" w:hAnsi="Georgia" w:cs="Arial"/>
        </w:rPr>
        <w:t xml:space="preserve">Increased efficiency for Honors student scheduling </w:t>
      </w:r>
      <w:r w:rsidR="008B4532">
        <w:rPr>
          <w:rFonts w:ascii="Georgia" w:hAnsi="Georgia" w:cs="Arial"/>
        </w:rPr>
        <w:t>through</w:t>
      </w:r>
      <w:r w:rsidR="001C4E5A">
        <w:rPr>
          <w:rFonts w:ascii="Georgia" w:hAnsi="Georgia" w:cs="Arial"/>
        </w:rPr>
        <w:t xml:space="preserve"> </w:t>
      </w:r>
      <w:r w:rsidR="001E4CF6">
        <w:rPr>
          <w:rFonts w:ascii="Georgia" w:hAnsi="Georgia" w:cs="Arial"/>
        </w:rPr>
        <w:t>early registration for Honors students</w:t>
      </w:r>
      <w:r w:rsidR="00AF572C">
        <w:rPr>
          <w:rFonts w:ascii="Georgia" w:hAnsi="Georgia" w:cs="Arial"/>
        </w:rPr>
        <w:t>.</w:t>
      </w:r>
      <w:r>
        <w:rPr>
          <w:rFonts w:ascii="Georgia" w:hAnsi="Georgia" w:cs="Arial"/>
        </w:rPr>
        <w:t xml:space="preserve"> </w:t>
      </w:r>
    </w:p>
    <w:p w:rsidR="001E4CF6" w:rsidRDefault="001C4E5A" w:rsidP="001E4CF6">
      <w:pPr>
        <w:pStyle w:val="ListParagraph"/>
        <w:numPr>
          <w:ilvl w:val="0"/>
          <w:numId w:val="43"/>
        </w:numPr>
        <w:rPr>
          <w:rFonts w:ascii="Georgia" w:hAnsi="Georgia" w:cs="Arial"/>
        </w:rPr>
      </w:pPr>
      <w:r>
        <w:rPr>
          <w:rFonts w:ascii="Georgia" w:hAnsi="Georgia" w:cs="Arial"/>
        </w:rPr>
        <w:t xml:space="preserve">Improved </w:t>
      </w:r>
      <w:r w:rsidR="00C1422D">
        <w:rPr>
          <w:rFonts w:ascii="Georgia" w:hAnsi="Georgia" w:cs="Arial"/>
        </w:rPr>
        <w:t>tracking of Honors cohorts</w:t>
      </w:r>
      <w:r w:rsidR="001E4CF6">
        <w:rPr>
          <w:rFonts w:ascii="Georgia" w:hAnsi="Georgia" w:cs="Arial"/>
        </w:rPr>
        <w:t>.</w:t>
      </w:r>
    </w:p>
    <w:p w:rsidR="00D30C81" w:rsidRDefault="00D30C81" w:rsidP="001E4CF6">
      <w:pPr>
        <w:pStyle w:val="ListParagraph"/>
        <w:numPr>
          <w:ilvl w:val="0"/>
          <w:numId w:val="43"/>
        </w:numPr>
        <w:rPr>
          <w:rFonts w:ascii="Georgia" w:hAnsi="Georgia" w:cs="Arial"/>
        </w:rPr>
      </w:pPr>
      <w:r>
        <w:rPr>
          <w:rFonts w:ascii="Georgia" w:hAnsi="Georgia" w:cs="Arial"/>
        </w:rPr>
        <w:t xml:space="preserve">Improved communication with and integration </w:t>
      </w:r>
      <w:r w:rsidR="00C704AB">
        <w:rPr>
          <w:rFonts w:ascii="Georgia" w:hAnsi="Georgia" w:cs="Arial"/>
        </w:rPr>
        <w:t xml:space="preserve">of our students </w:t>
      </w:r>
      <w:r>
        <w:rPr>
          <w:rFonts w:ascii="Georgia" w:hAnsi="Georgia" w:cs="Arial"/>
        </w:rPr>
        <w:t>with</w:t>
      </w:r>
      <w:r w:rsidR="00C704AB">
        <w:rPr>
          <w:rFonts w:ascii="Georgia" w:hAnsi="Georgia" w:cs="Arial"/>
        </w:rPr>
        <w:t>in</w:t>
      </w:r>
      <w:r>
        <w:rPr>
          <w:rFonts w:ascii="Georgia" w:hAnsi="Georgia" w:cs="Arial"/>
        </w:rPr>
        <w:t xml:space="preserve"> </w:t>
      </w:r>
      <w:r w:rsidR="00AF572C">
        <w:rPr>
          <w:rFonts w:ascii="Georgia" w:hAnsi="Georgia" w:cs="Arial"/>
        </w:rPr>
        <w:t xml:space="preserve">the </w:t>
      </w:r>
      <w:r>
        <w:rPr>
          <w:rFonts w:ascii="Georgia" w:hAnsi="Georgia" w:cs="Arial"/>
        </w:rPr>
        <w:t>major distinction plans</w:t>
      </w:r>
      <w:r w:rsidR="00AF572C">
        <w:rPr>
          <w:rFonts w:ascii="Georgia" w:hAnsi="Georgia" w:cs="Arial"/>
        </w:rPr>
        <w:t>.</w:t>
      </w:r>
    </w:p>
    <w:p w:rsidR="00C704AB" w:rsidRDefault="00AF572C" w:rsidP="001E4CF6">
      <w:pPr>
        <w:pStyle w:val="ListParagraph"/>
        <w:numPr>
          <w:ilvl w:val="0"/>
          <w:numId w:val="43"/>
        </w:numPr>
        <w:rPr>
          <w:rFonts w:ascii="Georgia" w:hAnsi="Georgia" w:cs="Arial"/>
        </w:rPr>
      </w:pPr>
      <w:r>
        <w:rPr>
          <w:rFonts w:ascii="Georgia" w:hAnsi="Georgia" w:cs="Arial"/>
        </w:rPr>
        <w:t>G</w:t>
      </w:r>
      <w:r w:rsidR="00D30C81">
        <w:rPr>
          <w:rFonts w:ascii="Georgia" w:hAnsi="Georgia" w:cs="Arial"/>
        </w:rPr>
        <w:t>raduation of our first class with the requirement of distinction</w:t>
      </w:r>
      <w:r>
        <w:rPr>
          <w:rFonts w:ascii="Georgia" w:hAnsi="Georgia" w:cs="Arial"/>
        </w:rPr>
        <w:t>.</w:t>
      </w:r>
    </w:p>
    <w:p w:rsidR="001E4CF6" w:rsidRDefault="00C704AB" w:rsidP="001E4CF6">
      <w:pPr>
        <w:pStyle w:val="ListParagraph"/>
        <w:numPr>
          <w:ilvl w:val="0"/>
          <w:numId w:val="43"/>
        </w:numPr>
        <w:rPr>
          <w:rFonts w:ascii="Georgia" w:hAnsi="Georgia" w:cs="Arial"/>
        </w:rPr>
      </w:pPr>
      <w:r>
        <w:rPr>
          <w:rFonts w:ascii="Georgia" w:hAnsi="Georgia" w:cs="Arial"/>
        </w:rPr>
        <w:t xml:space="preserve">Continuation of two </w:t>
      </w:r>
      <w:r w:rsidR="001E4CF6">
        <w:rPr>
          <w:rFonts w:ascii="Georgia" w:hAnsi="Georgia" w:cs="Arial"/>
        </w:rPr>
        <w:t>Honors Natural Science sequence for non-</w:t>
      </w:r>
      <w:r w:rsidR="00DF51FD">
        <w:rPr>
          <w:rFonts w:ascii="Georgia" w:hAnsi="Georgia" w:cs="Arial"/>
        </w:rPr>
        <w:t xml:space="preserve">science </w:t>
      </w:r>
      <w:r w:rsidR="001E4CF6">
        <w:rPr>
          <w:rFonts w:ascii="Georgia" w:hAnsi="Georgia" w:cs="Arial"/>
        </w:rPr>
        <w:t>majors.</w:t>
      </w:r>
    </w:p>
    <w:p w:rsidR="001E4CF6" w:rsidRDefault="001E4CF6" w:rsidP="001E4CF6">
      <w:pPr>
        <w:pStyle w:val="ListParagraph"/>
        <w:numPr>
          <w:ilvl w:val="0"/>
          <w:numId w:val="43"/>
        </w:numPr>
        <w:rPr>
          <w:rFonts w:ascii="Georgia" w:hAnsi="Georgia" w:cs="Arial"/>
        </w:rPr>
      </w:pPr>
      <w:r>
        <w:rPr>
          <w:rFonts w:ascii="Georgia" w:hAnsi="Georgia" w:cs="Arial"/>
        </w:rPr>
        <w:t>Continued balance of variety and consistency in Honors courses.</w:t>
      </w:r>
    </w:p>
    <w:p w:rsidR="00AB1CA3" w:rsidRDefault="00AB1CA3" w:rsidP="001E4CF6">
      <w:pPr>
        <w:pStyle w:val="ListParagraph"/>
        <w:numPr>
          <w:ilvl w:val="0"/>
          <w:numId w:val="43"/>
        </w:numPr>
        <w:rPr>
          <w:rFonts w:ascii="Georgia" w:hAnsi="Georgia" w:cs="Arial"/>
        </w:rPr>
      </w:pPr>
      <w:r>
        <w:rPr>
          <w:rFonts w:ascii="Georgia" w:hAnsi="Georgia" w:cs="Arial"/>
        </w:rPr>
        <w:t>Continued increase in number of students involved in non-course-related intellectual, cultural, and social programming</w:t>
      </w:r>
      <w:r w:rsidR="00D24FB1">
        <w:rPr>
          <w:rFonts w:ascii="Georgia" w:hAnsi="Georgia" w:cs="Arial"/>
        </w:rPr>
        <w:t>.</w:t>
      </w:r>
    </w:p>
    <w:p w:rsidR="00F21072" w:rsidRDefault="00F21072" w:rsidP="001E4CF6">
      <w:pPr>
        <w:pStyle w:val="ListParagraph"/>
        <w:numPr>
          <w:ilvl w:val="0"/>
          <w:numId w:val="43"/>
        </w:numPr>
        <w:rPr>
          <w:rFonts w:ascii="Georgia" w:hAnsi="Georgia" w:cs="Arial"/>
        </w:rPr>
      </w:pPr>
      <w:r>
        <w:rPr>
          <w:rFonts w:ascii="Georgia" w:hAnsi="Georgia" w:cs="Arial"/>
        </w:rPr>
        <w:t xml:space="preserve">Continued and expanded support for student projects and </w:t>
      </w:r>
      <w:r w:rsidR="00D24FB1">
        <w:rPr>
          <w:rFonts w:ascii="Georgia" w:hAnsi="Georgia" w:cs="Arial"/>
        </w:rPr>
        <w:t>programs</w:t>
      </w:r>
      <w:r w:rsidR="00774D89">
        <w:rPr>
          <w:rFonts w:ascii="Georgia" w:hAnsi="Georgia" w:cs="Arial"/>
        </w:rPr>
        <w:t>.</w:t>
      </w:r>
    </w:p>
    <w:p w:rsidR="00DA7928" w:rsidRDefault="00DA7928" w:rsidP="001E4CF6">
      <w:pPr>
        <w:pStyle w:val="ListParagraph"/>
        <w:numPr>
          <w:ilvl w:val="0"/>
          <w:numId w:val="43"/>
        </w:numPr>
        <w:rPr>
          <w:rFonts w:ascii="Georgia" w:hAnsi="Georgia" w:cs="Arial"/>
        </w:rPr>
      </w:pPr>
      <w:r>
        <w:rPr>
          <w:rFonts w:ascii="Georgia" w:hAnsi="Georgia" w:cs="Arial"/>
        </w:rPr>
        <w:t>Better integration of Honors and WRIT</w:t>
      </w:r>
      <w:r w:rsidR="00774D89">
        <w:rPr>
          <w:rFonts w:ascii="Georgia" w:hAnsi="Georgia" w:cs="Arial"/>
        </w:rPr>
        <w:t>.</w:t>
      </w:r>
    </w:p>
    <w:p w:rsidR="00DA7928" w:rsidRDefault="00DA7928" w:rsidP="001E4CF6">
      <w:pPr>
        <w:pStyle w:val="ListParagraph"/>
        <w:numPr>
          <w:ilvl w:val="0"/>
          <w:numId w:val="43"/>
        </w:numPr>
        <w:rPr>
          <w:rFonts w:ascii="Georgia" w:hAnsi="Georgia" w:cs="Arial"/>
        </w:rPr>
      </w:pPr>
      <w:r>
        <w:rPr>
          <w:rFonts w:ascii="Georgia" w:hAnsi="Georgia" w:cs="Arial"/>
        </w:rPr>
        <w:t>Improved application and review process</w:t>
      </w:r>
      <w:r w:rsidR="00774D89">
        <w:rPr>
          <w:rFonts w:ascii="Georgia" w:hAnsi="Georgia" w:cs="Arial"/>
        </w:rPr>
        <w:t>.</w:t>
      </w:r>
    </w:p>
    <w:p w:rsidR="001E4CF6" w:rsidRDefault="001E4CF6" w:rsidP="001E4CF6">
      <w:pPr>
        <w:pStyle w:val="ListParagraph"/>
        <w:rPr>
          <w:rFonts w:ascii="Georgia" w:hAnsi="Georgia" w:cs="Arial"/>
        </w:rPr>
      </w:pPr>
    </w:p>
    <w:p w:rsidR="001E4CF6" w:rsidRDefault="001E4CF6" w:rsidP="001E4CF6">
      <w:pPr>
        <w:pStyle w:val="ListParagraph"/>
        <w:ind w:left="0"/>
        <w:rPr>
          <w:rFonts w:ascii="Georgia" w:hAnsi="Georgia" w:cs="Arial"/>
        </w:rPr>
      </w:pPr>
      <w:r>
        <w:rPr>
          <w:rFonts w:ascii="Georgia" w:hAnsi="Georgia" w:cs="Arial"/>
        </w:rPr>
        <w:t>Issues or concerns to be addressed in 1</w:t>
      </w:r>
      <w:r w:rsidR="00D24FB1">
        <w:rPr>
          <w:rFonts w:ascii="Georgia" w:hAnsi="Georgia" w:cs="Arial"/>
        </w:rPr>
        <w:t>2</w:t>
      </w:r>
      <w:r>
        <w:rPr>
          <w:rFonts w:ascii="Georgia" w:hAnsi="Georgia" w:cs="Arial"/>
        </w:rPr>
        <w:t>-</w:t>
      </w:r>
      <w:r w:rsidR="00D24FB1">
        <w:rPr>
          <w:rFonts w:ascii="Georgia" w:hAnsi="Georgia" w:cs="Arial"/>
        </w:rPr>
        <w:t xml:space="preserve">13 </w:t>
      </w:r>
      <w:r>
        <w:rPr>
          <w:rFonts w:ascii="Georgia" w:hAnsi="Georgia" w:cs="Arial"/>
        </w:rPr>
        <w:t>include:</w:t>
      </w:r>
    </w:p>
    <w:p w:rsidR="001E4CF6" w:rsidRDefault="00AB1CA3" w:rsidP="001E4CF6">
      <w:pPr>
        <w:pStyle w:val="ListParagraph"/>
        <w:numPr>
          <w:ilvl w:val="0"/>
          <w:numId w:val="44"/>
        </w:numPr>
        <w:rPr>
          <w:rFonts w:ascii="Georgia" w:hAnsi="Georgia" w:cs="Arial"/>
        </w:rPr>
      </w:pPr>
      <w:r w:rsidRPr="00AB1CA3">
        <w:rPr>
          <w:rFonts w:ascii="Georgia" w:hAnsi="Georgia" w:cs="Arial"/>
        </w:rPr>
        <w:t>Continued difficulty gett</w:t>
      </w:r>
      <w:r>
        <w:rPr>
          <w:rFonts w:ascii="Georgia" w:hAnsi="Georgia" w:cs="Arial"/>
        </w:rPr>
        <w:t>ing the proper number of seats.</w:t>
      </w:r>
      <w:r w:rsidR="00DF51FD">
        <w:rPr>
          <w:rFonts w:ascii="Georgia" w:hAnsi="Georgia" w:cs="Arial"/>
        </w:rPr>
        <w:t xml:space="preserve"> (This is </w:t>
      </w:r>
      <w:r w:rsidR="00774D89">
        <w:rPr>
          <w:rFonts w:ascii="Georgia" w:hAnsi="Georgia" w:cs="Arial"/>
        </w:rPr>
        <w:t xml:space="preserve">ongoing and reflects </w:t>
      </w:r>
      <w:r w:rsidR="00DF51FD">
        <w:rPr>
          <w:rFonts w:ascii="Georgia" w:hAnsi="Georgia" w:cs="Arial"/>
        </w:rPr>
        <w:t>a success, too</w:t>
      </w:r>
      <w:r w:rsidR="002F02C9">
        <w:rPr>
          <w:rFonts w:ascii="Georgia" w:hAnsi="Georgia" w:cs="Arial"/>
        </w:rPr>
        <w:t>.</w:t>
      </w:r>
      <w:r w:rsidR="00DF51FD">
        <w:rPr>
          <w:rFonts w:ascii="Georgia" w:hAnsi="Georgia" w:cs="Arial"/>
        </w:rPr>
        <w:t>)</w:t>
      </w:r>
    </w:p>
    <w:p w:rsidR="00AB1CA3" w:rsidRDefault="00DA7928" w:rsidP="001E4CF6">
      <w:pPr>
        <w:pStyle w:val="ListParagraph"/>
        <w:numPr>
          <w:ilvl w:val="0"/>
          <w:numId w:val="44"/>
        </w:numPr>
        <w:rPr>
          <w:rFonts w:ascii="Georgia" w:hAnsi="Georgia" w:cs="Arial"/>
        </w:rPr>
      </w:pPr>
      <w:r>
        <w:rPr>
          <w:rFonts w:ascii="Georgia" w:hAnsi="Georgia" w:cs="Arial"/>
        </w:rPr>
        <w:t xml:space="preserve">Continued work to integrate </w:t>
      </w:r>
      <w:r w:rsidR="00AB1CA3">
        <w:rPr>
          <w:rFonts w:ascii="Georgia" w:hAnsi="Georgia" w:cs="Arial"/>
        </w:rPr>
        <w:t>Honors and WRIT.</w:t>
      </w:r>
    </w:p>
    <w:p w:rsidR="00304ED1" w:rsidRDefault="00304ED1" w:rsidP="001E4CF6">
      <w:pPr>
        <w:pStyle w:val="ListParagraph"/>
        <w:numPr>
          <w:ilvl w:val="0"/>
          <w:numId w:val="44"/>
        </w:numPr>
        <w:rPr>
          <w:rFonts w:ascii="Georgia" w:hAnsi="Georgia" w:cs="Arial"/>
        </w:rPr>
      </w:pPr>
      <w:r>
        <w:rPr>
          <w:rFonts w:ascii="Georgia" w:hAnsi="Georgia" w:cs="Arial"/>
        </w:rPr>
        <w:t>Continued work to determine whether student</w:t>
      </w:r>
      <w:r w:rsidR="00A757E8">
        <w:rPr>
          <w:rFonts w:ascii="Georgia" w:hAnsi="Georgia" w:cs="Arial"/>
        </w:rPr>
        <w:t>s registered as Honors students</w:t>
      </w:r>
      <w:r>
        <w:rPr>
          <w:rFonts w:ascii="Georgia" w:hAnsi="Georgia" w:cs="Arial"/>
        </w:rPr>
        <w:t xml:space="preserve"> are actively pursuing Honors requirements</w:t>
      </w:r>
      <w:r w:rsidR="00774D89">
        <w:rPr>
          <w:rFonts w:ascii="Georgia" w:hAnsi="Georgia" w:cs="Arial"/>
        </w:rPr>
        <w:t>.</w:t>
      </w:r>
      <w:r>
        <w:rPr>
          <w:rFonts w:ascii="Georgia" w:hAnsi="Georgia" w:cs="Arial"/>
        </w:rPr>
        <w:t xml:space="preserve"> </w:t>
      </w:r>
    </w:p>
    <w:p w:rsidR="00A757E8" w:rsidRDefault="00A757E8" w:rsidP="001E4CF6">
      <w:pPr>
        <w:pStyle w:val="ListParagraph"/>
        <w:numPr>
          <w:ilvl w:val="0"/>
          <w:numId w:val="44"/>
        </w:numPr>
        <w:rPr>
          <w:rFonts w:ascii="Georgia" w:hAnsi="Georgia" w:cs="Arial"/>
        </w:rPr>
      </w:pPr>
      <w:r>
        <w:rPr>
          <w:rFonts w:ascii="Georgia" w:hAnsi="Georgia" w:cs="Arial"/>
        </w:rPr>
        <w:lastRenderedPageBreak/>
        <w:t>Continued coordination with distinction plans</w:t>
      </w:r>
      <w:r w:rsidR="0080612F">
        <w:rPr>
          <w:rFonts w:ascii="Georgia" w:hAnsi="Georgia" w:cs="Arial"/>
        </w:rPr>
        <w:t xml:space="preserve"> so </w:t>
      </w:r>
      <w:r w:rsidR="005B16C4">
        <w:rPr>
          <w:rFonts w:ascii="Georgia" w:hAnsi="Georgia" w:cs="Arial"/>
        </w:rPr>
        <w:t xml:space="preserve">that </w:t>
      </w:r>
      <w:r w:rsidR="00B439D6">
        <w:rPr>
          <w:rFonts w:ascii="Georgia" w:hAnsi="Georgia" w:cs="Arial"/>
        </w:rPr>
        <w:t xml:space="preserve">1) </w:t>
      </w:r>
      <w:r w:rsidR="0080612F">
        <w:rPr>
          <w:rFonts w:ascii="Georgia" w:hAnsi="Georgia" w:cs="Arial"/>
        </w:rPr>
        <w:t>Honors students are able to secure thesis advisors and meet requirements</w:t>
      </w:r>
      <w:r w:rsidR="00B439D6">
        <w:rPr>
          <w:rFonts w:ascii="Georgia" w:hAnsi="Georgia" w:cs="Arial"/>
        </w:rPr>
        <w:t xml:space="preserve"> and 2) </w:t>
      </w:r>
      <w:r w:rsidR="00150FCA">
        <w:rPr>
          <w:rFonts w:ascii="Georgia" w:hAnsi="Georgia" w:cs="Arial"/>
        </w:rPr>
        <w:t xml:space="preserve">Honors and distinction </w:t>
      </w:r>
      <w:r w:rsidR="00B439D6">
        <w:rPr>
          <w:rFonts w:ascii="Georgia" w:hAnsi="Georgia" w:cs="Arial"/>
        </w:rPr>
        <w:t>requirements harmonize</w:t>
      </w:r>
      <w:r w:rsidR="004E6E90">
        <w:rPr>
          <w:rFonts w:ascii="Georgia" w:hAnsi="Georgia" w:cs="Arial"/>
        </w:rPr>
        <w:t xml:space="preserve"> with each other</w:t>
      </w:r>
      <w:r w:rsidR="00150FCA">
        <w:rPr>
          <w:rFonts w:ascii="Georgia" w:hAnsi="Georgia" w:cs="Arial"/>
        </w:rPr>
        <w:t>.</w:t>
      </w:r>
    </w:p>
    <w:p w:rsidR="00A757E8" w:rsidRDefault="006A1B5E" w:rsidP="001E4CF6">
      <w:pPr>
        <w:pStyle w:val="ListParagraph"/>
        <w:numPr>
          <w:ilvl w:val="0"/>
          <w:numId w:val="44"/>
        </w:numPr>
        <w:rPr>
          <w:rFonts w:ascii="Georgia" w:hAnsi="Georgia" w:cs="Arial"/>
        </w:rPr>
      </w:pPr>
      <w:r>
        <w:rPr>
          <w:rFonts w:ascii="Georgia" w:hAnsi="Georgia" w:cs="Arial"/>
        </w:rPr>
        <w:t>Continued effort to communicate honors requirements to FSEM Instructors, students, and advisors</w:t>
      </w:r>
      <w:r w:rsidR="00150FCA">
        <w:rPr>
          <w:rFonts w:ascii="Georgia" w:hAnsi="Georgia" w:cs="Arial"/>
        </w:rPr>
        <w:t>.</w:t>
      </w:r>
    </w:p>
    <w:p w:rsidR="00150FCA" w:rsidRDefault="00150FCA" w:rsidP="001E4CF6">
      <w:pPr>
        <w:pStyle w:val="ListParagraph"/>
        <w:numPr>
          <w:ilvl w:val="0"/>
          <w:numId w:val="44"/>
        </w:numPr>
        <w:rPr>
          <w:rFonts w:ascii="Georgia" w:hAnsi="Georgia" w:cs="Arial"/>
        </w:rPr>
      </w:pPr>
      <w:r>
        <w:rPr>
          <w:rFonts w:ascii="Georgia" w:hAnsi="Georgia" w:cs="Arial"/>
        </w:rPr>
        <w:t>Continued work to increase the diversity of applicants and incoming students.</w:t>
      </w:r>
    </w:p>
    <w:p w:rsidR="00BB60DF" w:rsidRPr="00AB1CA3" w:rsidRDefault="00BB60DF" w:rsidP="00BB60DF">
      <w:pPr>
        <w:pStyle w:val="ListParagraph"/>
        <w:rPr>
          <w:rFonts w:ascii="Georgia" w:hAnsi="Georgia" w:cs="Arial"/>
        </w:rPr>
      </w:pPr>
    </w:p>
    <w:p w:rsidR="00DD6589" w:rsidRPr="00442E7B" w:rsidRDefault="00DD6589">
      <w:pPr>
        <w:rPr>
          <w:rFonts w:ascii="Georgia" w:hAnsi="Georgia" w:cs="Arial"/>
        </w:rPr>
      </w:pPr>
      <w:r w:rsidRPr="00442E7B">
        <w:rPr>
          <w:rFonts w:ascii="Georgia" w:hAnsi="Georgia" w:cs="Arial"/>
        </w:rPr>
        <w:br w:type="page"/>
      </w:r>
    </w:p>
    <w:p w:rsidR="00B81A94" w:rsidRPr="00883F3B" w:rsidRDefault="00B81A94" w:rsidP="00B81A94">
      <w:pPr>
        <w:jc w:val="center"/>
        <w:rPr>
          <w:rFonts w:ascii="Georgia" w:hAnsi="Georgia" w:cs="Arial"/>
          <w:b/>
          <w:sz w:val="28"/>
          <w:szCs w:val="28"/>
        </w:rPr>
      </w:pPr>
      <w:r w:rsidRPr="00883F3B">
        <w:rPr>
          <w:rFonts w:ascii="Georgia" w:hAnsi="Georgia" w:cs="Arial"/>
          <w:b/>
          <w:sz w:val="28"/>
          <w:szCs w:val="28"/>
        </w:rPr>
        <w:lastRenderedPageBreak/>
        <w:t xml:space="preserve">Annual Report, </w:t>
      </w:r>
      <w:r w:rsidR="00600C3B" w:rsidRPr="00883F3B">
        <w:rPr>
          <w:rFonts w:ascii="Georgia" w:hAnsi="Georgia" w:cs="Arial"/>
          <w:b/>
          <w:sz w:val="28"/>
          <w:szCs w:val="28"/>
        </w:rPr>
        <w:t>20</w:t>
      </w:r>
      <w:r w:rsidR="00600C3B">
        <w:rPr>
          <w:rFonts w:ascii="Georgia" w:hAnsi="Georgia" w:cs="Arial"/>
          <w:b/>
          <w:sz w:val="28"/>
          <w:szCs w:val="28"/>
        </w:rPr>
        <w:t>1</w:t>
      </w:r>
      <w:r w:rsidR="00DA55C8">
        <w:rPr>
          <w:rFonts w:ascii="Georgia" w:hAnsi="Georgia" w:cs="Arial"/>
          <w:b/>
          <w:sz w:val="28"/>
          <w:szCs w:val="28"/>
        </w:rPr>
        <w:t>1</w:t>
      </w:r>
      <w:r>
        <w:rPr>
          <w:rFonts w:ascii="Georgia" w:hAnsi="Georgia" w:cs="Arial"/>
          <w:b/>
          <w:sz w:val="28"/>
          <w:szCs w:val="28"/>
        </w:rPr>
        <w:t>-201</w:t>
      </w:r>
      <w:r w:rsidR="00DA55C8">
        <w:rPr>
          <w:rFonts w:ascii="Georgia" w:hAnsi="Georgia" w:cs="Arial"/>
          <w:b/>
          <w:sz w:val="28"/>
          <w:szCs w:val="28"/>
        </w:rPr>
        <w:t>2</w:t>
      </w:r>
    </w:p>
    <w:p w:rsidR="00B81A94" w:rsidRDefault="00B81A94">
      <w:pPr>
        <w:rPr>
          <w:rFonts w:ascii="Georgia" w:hAnsi="Georgia" w:cs="Arial"/>
        </w:rPr>
      </w:pPr>
    </w:p>
    <w:p w:rsidR="00885F4D" w:rsidRPr="00442E7B" w:rsidRDefault="000A7467">
      <w:pPr>
        <w:rPr>
          <w:rFonts w:ascii="Georgia" w:hAnsi="Georgia" w:cs="Arial"/>
        </w:rPr>
      </w:pPr>
      <w:r w:rsidRPr="00442E7B">
        <w:rPr>
          <w:rFonts w:ascii="Georgia" w:hAnsi="Georgia" w:cs="Arial"/>
        </w:rPr>
        <w:t xml:space="preserve">The </w:t>
      </w:r>
      <w:r w:rsidR="00722BA1">
        <w:rPr>
          <w:rFonts w:ascii="Georgia" w:hAnsi="Georgia" w:cs="Arial"/>
        </w:rPr>
        <w:t xml:space="preserve">Academic Year </w:t>
      </w:r>
      <w:r w:rsidR="00E70257">
        <w:rPr>
          <w:rFonts w:ascii="Georgia" w:hAnsi="Georgia" w:cs="Arial"/>
        </w:rPr>
        <w:t>20</w:t>
      </w:r>
      <w:r w:rsidR="00600C3B">
        <w:rPr>
          <w:rFonts w:ascii="Georgia" w:hAnsi="Georgia" w:cs="Arial"/>
        </w:rPr>
        <w:t>1</w:t>
      </w:r>
      <w:r w:rsidR="00DA55C8">
        <w:rPr>
          <w:rFonts w:ascii="Georgia" w:hAnsi="Georgia" w:cs="Arial"/>
        </w:rPr>
        <w:t>1</w:t>
      </w:r>
      <w:r w:rsidRPr="00442E7B">
        <w:rPr>
          <w:rFonts w:ascii="Georgia" w:hAnsi="Georgia" w:cs="Arial"/>
        </w:rPr>
        <w:t>-</w:t>
      </w:r>
      <w:r w:rsidR="00E70257">
        <w:rPr>
          <w:rFonts w:ascii="Georgia" w:hAnsi="Georgia" w:cs="Arial"/>
        </w:rPr>
        <w:t>20</w:t>
      </w:r>
      <w:r w:rsidR="00BD2609">
        <w:rPr>
          <w:rFonts w:ascii="Georgia" w:hAnsi="Georgia" w:cs="Arial"/>
        </w:rPr>
        <w:t>1</w:t>
      </w:r>
      <w:r w:rsidR="00DA55C8">
        <w:rPr>
          <w:rFonts w:ascii="Georgia" w:hAnsi="Georgia" w:cs="Arial"/>
        </w:rPr>
        <w:t>2</w:t>
      </w:r>
      <w:r w:rsidRPr="00442E7B">
        <w:rPr>
          <w:rFonts w:ascii="Georgia" w:hAnsi="Georgia" w:cs="Arial"/>
        </w:rPr>
        <w:t xml:space="preserve"> </w:t>
      </w:r>
      <w:r w:rsidR="00150B8C" w:rsidRPr="00442E7B">
        <w:rPr>
          <w:rFonts w:ascii="Georgia" w:hAnsi="Georgia" w:cs="Arial"/>
        </w:rPr>
        <w:t xml:space="preserve">University </w:t>
      </w:r>
      <w:r w:rsidRPr="00442E7B">
        <w:rPr>
          <w:rFonts w:ascii="Georgia" w:hAnsi="Georgia" w:cs="Arial"/>
        </w:rPr>
        <w:t xml:space="preserve">Honors </w:t>
      </w:r>
      <w:r w:rsidR="00150B8C" w:rsidRPr="00442E7B">
        <w:rPr>
          <w:rFonts w:ascii="Georgia" w:hAnsi="Georgia" w:cs="Arial"/>
        </w:rPr>
        <w:t>P</w:t>
      </w:r>
      <w:r w:rsidRPr="00442E7B">
        <w:rPr>
          <w:rFonts w:ascii="Georgia" w:hAnsi="Georgia" w:cs="Arial"/>
        </w:rPr>
        <w:t xml:space="preserve">rogram </w:t>
      </w:r>
      <w:r w:rsidR="00150B8C" w:rsidRPr="00442E7B">
        <w:rPr>
          <w:rFonts w:ascii="Georgia" w:hAnsi="Georgia" w:cs="Arial"/>
        </w:rPr>
        <w:t xml:space="preserve">(UHP) </w:t>
      </w:r>
      <w:r w:rsidRPr="00442E7B">
        <w:rPr>
          <w:rFonts w:ascii="Georgia" w:hAnsi="Georgia" w:cs="Arial"/>
        </w:rPr>
        <w:t xml:space="preserve">was </w:t>
      </w:r>
      <w:r w:rsidR="004B0407" w:rsidRPr="00442E7B">
        <w:rPr>
          <w:rFonts w:ascii="Georgia" w:hAnsi="Georgia" w:cs="Arial"/>
        </w:rPr>
        <w:t>d</w:t>
      </w:r>
      <w:r w:rsidRPr="00442E7B">
        <w:rPr>
          <w:rFonts w:ascii="Georgia" w:hAnsi="Georgia" w:cs="Arial"/>
        </w:rPr>
        <w:t xml:space="preserve">irected by Daniel McIntosh </w:t>
      </w:r>
      <w:r w:rsidR="00BD2609">
        <w:rPr>
          <w:rFonts w:ascii="Georgia" w:hAnsi="Georgia" w:cs="Arial"/>
        </w:rPr>
        <w:t xml:space="preserve">with Assistant Director Shawn Alfrey. </w:t>
      </w:r>
      <w:r w:rsidR="00E70257">
        <w:rPr>
          <w:rFonts w:ascii="Georgia" w:hAnsi="Georgia" w:cs="Arial"/>
        </w:rPr>
        <w:t xml:space="preserve"> </w:t>
      </w:r>
      <w:r w:rsidR="00885F4D" w:rsidRPr="00442E7B">
        <w:rPr>
          <w:rFonts w:ascii="Georgia" w:hAnsi="Georgia" w:cs="Arial"/>
        </w:rPr>
        <w:t xml:space="preserve">The </w:t>
      </w:r>
      <w:r w:rsidR="007F57F5" w:rsidRPr="00442E7B">
        <w:rPr>
          <w:rFonts w:ascii="Georgia" w:hAnsi="Georgia" w:cs="Arial"/>
        </w:rPr>
        <w:t xml:space="preserve">activities, policies, and procedures described below were carried out with the </w:t>
      </w:r>
      <w:r w:rsidR="009920C9" w:rsidRPr="00442E7B">
        <w:rPr>
          <w:rFonts w:ascii="Georgia" w:hAnsi="Georgia" w:cs="Arial"/>
        </w:rPr>
        <w:t xml:space="preserve">involvement </w:t>
      </w:r>
      <w:r w:rsidR="007F57F5" w:rsidRPr="00442E7B">
        <w:rPr>
          <w:rFonts w:ascii="Georgia" w:hAnsi="Georgia" w:cs="Arial"/>
        </w:rPr>
        <w:t xml:space="preserve">and approval of the </w:t>
      </w:r>
      <w:r w:rsidR="00BD2609">
        <w:rPr>
          <w:rFonts w:ascii="Georgia" w:hAnsi="Georgia" w:cs="Arial"/>
        </w:rPr>
        <w:t>1</w:t>
      </w:r>
      <w:r w:rsidR="00DA55C8">
        <w:rPr>
          <w:rFonts w:ascii="Georgia" w:hAnsi="Georgia" w:cs="Arial"/>
        </w:rPr>
        <w:t>1</w:t>
      </w:r>
      <w:r w:rsidR="00ED2457">
        <w:rPr>
          <w:rFonts w:ascii="Georgia" w:hAnsi="Georgia" w:cs="Arial"/>
        </w:rPr>
        <w:t>-1</w:t>
      </w:r>
      <w:r w:rsidR="00DA55C8">
        <w:rPr>
          <w:rFonts w:ascii="Georgia" w:hAnsi="Georgia" w:cs="Arial"/>
        </w:rPr>
        <w:t>2</w:t>
      </w:r>
      <w:r w:rsidR="007F57F5" w:rsidRPr="00442E7B">
        <w:rPr>
          <w:rFonts w:ascii="Georgia" w:hAnsi="Georgia" w:cs="Arial"/>
        </w:rPr>
        <w:t xml:space="preserve"> Honors Council </w:t>
      </w:r>
      <w:r w:rsidR="009920C9" w:rsidRPr="00442E7B">
        <w:rPr>
          <w:rFonts w:ascii="Georgia" w:hAnsi="Georgia" w:cs="Arial"/>
        </w:rPr>
        <w:t xml:space="preserve">(see </w:t>
      </w:r>
      <w:r w:rsidR="00612DC3" w:rsidRPr="00442E7B">
        <w:rPr>
          <w:rFonts w:ascii="Georgia" w:hAnsi="Georgia" w:cs="Arial"/>
        </w:rPr>
        <w:t>Appendix A</w:t>
      </w:r>
      <w:r w:rsidR="009920C9" w:rsidRPr="00442E7B">
        <w:rPr>
          <w:rFonts w:ascii="Georgia" w:hAnsi="Georgia" w:cs="Arial"/>
        </w:rPr>
        <w:t xml:space="preserve">). </w:t>
      </w:r>
      <w:r w:rsidR="00150B8C" w:rsidRPr="00442E7B">
        <w:rPr>
          <w:rFonts w:ascii="Georgia" w:hAnsi="Georgia" w:cs="Arial"/>
        </w:rPr>
        <w:t>Below is a summary of the status and accomplishment</w:t>
      </w:r>
      <w:r w:rsidR="001C5850" w:rsidRPr="00442E7B">
        <w:rPr>
          <w:rFonts w:ascii="Georgia" w:hAnsi="Georgia" w:cs="Arial"/>
        </w:rPr>
        <w:t>s</w:t>
      </w:r>
      <w:r w:rsidR="00722BA1">
        <w:rPr>
          <w:rFonts w:ascii="Georgia" w:hAnsi="Georgia" w:cs="Arial"/>
        </w:rPr>
        <w:t xml:space="preserve"> of the UHP in the </w:t>
      </w:r>
      <w:r w:rsidR="00BD2609">
        <w:rPr>
          <w:rFonts w:ascii="Georgia" w:hAnsi="Georgia" w:cs="Arial"/>
        </w:rPr>
        <w:t>1</w:t>
      </w:r>
      <w:r w:rsidR="002403D5">
        <w:rPr>
          <w:rFonts w:ascii="Georgia" w:hAnsi="Georgia" w:cs="Arial"/>
        </w:rPr>
        <w:t>1</w:t>
      </w:r>
      <w:r w:rsidR="00ED2457">
        <w:rPr>
          <w:rFonts w:ascii="Georgia" w:hAnsi="Georgia" w:cs="Arial"/>
        </w:rPr>
        <w:t>-1</w:t>
      </w:r>
      <w:r w:rsidR="002403D5">
        <w:rPr>
          <w:rFonts w:ascii="Georgia" w:hAnsi="Georgia" w:cs="Arial"/>
        </w:rPr>
        <w:t>2</w:t>
      </w:r>
      <w:r w:rsidR="00150B8C" w:rsidRPr="00442E7B">
        <w:rPr>
          <w:rFonts w:ascii="Georgia" w:hAnsi="Georgia" w:cs="Arial"/>
        </w:rPr>
        <w:t xml:space="preserve"> academic year</w:t>
      </w:r>
      <w:r w:rsidR="001C5850" w:rsidRPr="00442E7B">
        <w:rPr>
          <w:rFonts w:ascii="Georgia" w:hAnsi="Georgia" w:cs="Arial"/>
        </w:rPr>
        <w:t xml:space="preserve">, including plans </w:t>
      </w:r>
      <w:r w:rsidR="00F1023C">
        <w:rPr>
          <w:rFonts w:ascii="Georgia" w:hAnsi="Georgia" w:cs="Arial"/>
        </w:rPr>
        <w:t xml:space="preserve">and goals </w:t>
      </w:r>
      <w:r w:rsidR="00722BA1">
        <w:rPr>
          <w:rFonts w:ascii="Georgia" w:hAnsi="Georgia" w:cs="Arial"/>
        </w:rPr>
        <w:t xml:space="preserve">for </w:t>
      </w:r>
      <w:r w:rsidR="00BD2609">
        <w:rPr>
          <w:rFonts w:ascii="Georgia" w:hAnsi="Georgia" w:cs="Arial"/>
        </w:rPr>
        <w:t>1</w:t>
      </w:r>
      <w:r w:rsidR="002403D5">
        <w:rPr>
          <w:rFonts w:ascii="Georgia" w:hAnsi="Georgia" w:cs="Arial"/>
        </w:rPr>
        <w:t>2</w:t>
      </w:r>
      <w:r w:rsidR="00ED2457">
        <w:rPr>
          <w:rFonts w:ascii="Georgia" w:hAnsi="Georgia" w:cs="Arial"/>
        </w:rPr>
        <w:t>-1</w:t>
      </w:r>
      <w:r w:rsidR="002403D5">
        <w:rPr>
          <w:rFonts w:ascii="Georgia" w:hAnsi="Georgia" w:cs="Arial"/>
        </w:rPr>
        <w:t>3</w:t>
      </w:r>
      <w:r w:rsidR="001C5850" w:rsidRPr="00442E7B">
        <w:rPr>
          <w:rFonts w:ascii="Georgia" w:hAnsi="Georgia" w:cs="Arial"/>
        </w:rPr>
        <w:t xml:space="preserve">. </w:t>
      </w:r>
    </w:p>
    <w:p w:rsidR="00885F4D" w:rsidRPr="00442E7B" w:rsidRDefault="00885F4D">
      <w:pPr>
        <w:rPr>
          <w:rFonts w:ascii="Georgia" w:hAnsi="Georgia" w:cs="Arial"/>
        </w:rPr>
      </w:pPr>
    </w:p>
    <w:p w:rsidR="00205BBE" w:rsidRPr="00442E7B" w:rsidRDefault="0027390F" w:rsidP="00205BBE">
      <w:pPr>
        <w:rPr>
          <w:rFonts w:ascii="Georgia" w:hAnsi="Georgia" w:cs="Arial"/>
          <w:b/>
        </w:rPr>
      </w:pPr>
      <w:r w:rsidRPr="00442E7B">
        <w:rPr>
          <w:rFonts w:ascii="Georgia" w:hAnsi="Georgia" w:cs="Arial"/>
          <w:b/>
        </w:rPr>
        <w:t>G</w:t>
      </w:r>
      <w:r w:rsidR="00B2583F" w:rsidRPr="00442E7B">
        <w:rPr>
          <w:rFonts w:ascii="Georgia" w:hAnsi="Georgia" w:cs="Arial"/>
          <w:b/>
        </w:rPr>
        <w:t>oals</w:t>
      </w:r>
      <w:r w:rsidRPr="00442E7B">
        <w:rPr>
          <w:rFonts w:ascii="Georgia" w:hAnsi="Georgia" w:cs="Arial"/>
          <w:b/>
        </w:rPr>
        <w:t xml:space="preserve"> and values</w:t>
      </w:r>
    </w:p>
    <w:p w:rsidR="0059545B" w:rsidRPr="00442E7B" w:rsidRDefault="0059545B" w:rsidP="00205BBE">
      <w:pPr>
        <w:rPr>
          <w:rFonts w:ascii="Georgia" w:hAnsi="Georgia" w:cs="Arial"/>
        </w:rPr>
      </w:pPr>
    </w:p>
    <w:p w:rsidR="00366C52" w:rsidRPr="00442E7B" w:rsidRDefault="00976110" w:rsidP="00205BBE">
      <w:pPr>
        <w:rPr>
          <w:rFonts w:ascii="Georgia" w:hAnsi="Georgia" w:cs="Arial"/>
        </w:rPr>
      </w:pPr>
      <w:r>
        <w:rPr>
          <w:rFonts w:ascii="Georgia" w:hAnsi="Georgia" w:cs="Arial"/>
        </w:rPr>
        <w:t xml:space="preserve">As </w:t>
      </w:r>
      <w:r w:rsidR="009B4FEF">
        <w:rPr>
          <w:rFonts w:ascii="Georgia" w:hAnsi="Georgia" w:cs="Arial"/>
        </w:rPr>
        <w:t xml:space="preserve">in </w:t>
      </w:r>
      <w:r w:rsidR="00F450D3">
        <w:rPr>
          <w:rFonts w:ascii="Georgia" w:hAnsi="Georgia" w:cs="Arial"/>
        </w:rPr>
        <w:t>previous</w:t>
      </w:r>
      <w:r w:rsidR="009B4FEF">
        <w:rPr>
          <w:rFonts w:ascii="Georgia" w:hAnsi="Georgia" w:cs="Arial"/>
        </w:rPr>
        <w:t xml:space="preserve"> years</w:t>
      </w:r>
      <w:r>
        <w:rPr>
          <w:rFonts w:ascii="Georgia" w:hAnsi="Georgia" w:cs="Arial"/>
        </w:rPr>
        <w:t xml:space="preserve">, </w:t>
      </w:r>
      <w:r w:rsidR="0094208F">
        <w:rPr>
          <w:rFonts w:ascii="Georgia" w:hAnsi="Georgia" w:cs="Arial"/>
        </w:rPr>
        <w:t xml:space="preserve">we </w:t>
      </w:r>
      <w:r w:rsidRPr="00442E7B">
        <w:rPr>
          <w:rFonts w:ascii="Georgia" w:hAnsi="Georgia" w:cs="Arial"/>
        </w:rPr>
        <w:t>us</w:t>
      </w:r>
      <w:r w:rsidR="00F450D3">
        <w:rPr>
          <w:rFonts w:ascii="Georgia" w:hAnsi="Georgia" w:cs="Arial"/>
        </w:rPr>
        <w:t>ed</w:t>
      </w:r>
      <w:r w:rsidRPr="00442E7B">
        <w:rPr>
          <w:rFonts w:ascii="Georgia" w:hAnsi="Georgia" w:cs="Arial"/>
        </w:rPr>
        <w:t xml:space="preserve"> the 2009 Program Review and the vision and processes of the 2007 Revision </w:t>
      </w:r>
      <w:r w:rsidR="005A4BE3">
        <w:rPr>
          <w:rFonts w:ascii="Georgia" w:hAnsi="Georgia" w:cs="Arial"/>
        </w:rPr>
        <w:t>to</w:t>
      </w:r>
      <w:r w:rsidRPr="00442E7B">
        <w:rPr>
          <w:rFonts w:ascii="Georgia" w:hAnsi="Georgia" w:cs="Arial"/>
        </w:rPr>
        <w:t xml:space="preserve"> develop policies, curriculum, and programs.  </w:t>
      </w:r>
      <w:r w:rsidR="008D6B90" w:rsidRPr="00442E7B">
        <w:rPr>
          <w:rFonts w:ascii="Georgia" w:hAnsi="Georgia" w:cs="Arial"/>
        </w:rPr>
        <w:t xml:space="preserve">In both the Revision and the Review, enhancement of academic quality, development of a strong Honors community, </w:t>
      </w:r>
      <w:r w:rsidR="00736762" w:rsidRPr="00442E7B">
        <w:rPr>
          <w:rFonts w:ascii="Georgia" w:hAnsi="Georgia" w:cs="Arial"/>
        </w:rPr>
        <w:t xml:space="preserve">inclusive, </w:t>
      </w:r>
      <w:r w:rsidR="008D6B90" w:rsidRPr="00442E7B">
        <w:rPr>
          <w:rFonts w:ascii="Georgia" w:hAnsi="Georgia" w:cs="Arial"/>
        </w:rPr>
        <w:t>transparent</w:t>
      </w:r>
      <w:r w:rsidR="00736762" w:rsidRPr="00442E7B">
        <w:rPr>
          <w:rFonts w:ascii="Georgia" w:hAnsi="Georgia" w:cs="Arial"/>
        </w:rPr>
        <w:t>,</w:t>
      </w:r>
      <w:r w:rsidR="008D6B90" w:rsidRPr="00442E7B">
        <w:rPr>
          <w:rFonts w:ascii="Georgia" w:hAnsi="Georgia" w:cs="Arial"/>
        </w:rPr>
        <w:t xml:space="preserve"> and consistent policies, and integration of UHP with the University’s mission and other programs were consistently exp</w:t>
      </w:r>
      <w:r w:rsidR="00DD6589" w:rsidRPr="00442E7B">
        <w:rPr>
          <w:rFonts w:ascii="Georgia" w:hAnsi="Georgia" w:cs="Arial"/>
        </w:rPr>
        <w:t xml:space="preserve">ressed goals.  </w:t>
      </w:r>
      <w:r w:rsidRPr="00442E7B">
        <w:rPr>
          <w:rFonts w:ascii="Georgia" w:hAnsi="Georgia" w:cs="Arial"/>
        </w:rPr>
        <w:t xml:space="preserve">The report below is organized </w:t>
      </w:r>
      <w:r w:rsidR="006F4414">
        <w:rPr>
          <w:rFonts w:ascii="Georgia" w:hAnsi="Georgia" w:cs="Arial"/>
        </w:rPr>
        <w:t xml:space="preserve">according to the Program </w:t>
      </w:r>
      <w:r w:rsidR="00215732">
        <w:rPr>
          <w:rFonts w:ascii="Georgia" w:hAnsi="Georgia" w:cs="Arial"/>
        </w:rPr>
        <w:t xml:space="preserve">Review’s </w:t>
      </w:r>
      <w:r w:rsidR="00215732" w:rsidRPr="00442E7B">
        <w:rPr>
          <w:rFonts w:ascii="Georgia" w:hAnsi="Georgia" w:cs="Arial"/>
        </w:rPr>
        <w:t>five</w:t>
      </w:r>
      <w:r w:rsidRPr="00442E7B">
        <w:rPr>
          <w:rFonts w:ascii="Georgia" w:hAnsi="Georgia" w:cs="Arial"/>
        </w:rPr>
        <w:t>-year goals</w:t>
      </w:r>
      <w:r w:rsidR="00670989">
        <w:rPr>
          <w:rFonts w:ascii="Georgia" w:hAnsi="Georgia" w:cs="Arial"/>
        </w:rPr>
        <w:t xml:space="preserve"> and </w:t>
      </w:r>
      <w:r w:rsidR="006F4414">
        <w:rPr>
          <w:rFonts w:ascii="Georgia" w:hAnsi="Georgia" w:cs="Arial"/>
        </w:rPr>
        <w:t xml:space="preserve">steps to </w:t>
      </w:r>
      <w:r w:rsidR="003F6E97">
        <w:rPr>
          <w:rFonts w:ascii="Georgia" w:hAnsi="Georgia" w:cs="Arial"/>
        </w:rPr>
        <w:t>improve academic quality</w:t>
      </w:r>
      <w:r w:rsidR="00D5514B">
        <w:rPr>
          <w:rFonts w:ascii="Georgia" w:hAnsi="Georgia" w:cs="Arial"/>
        </w:rPr>
        <w:t>.</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Five-year goals identified in the 2009 Program Review are:</w:t>
      </w:r>
    </w:p>
    <w:p w:rsidR="00E50EA7" w:rsidRPr="00442E7B" w:rsidRDefault="00E50EA7" w:rsidP="00E50EA7">
      <w:pPr>
        <w:rPr>
          <w:rFonts w:ascii="Georgia" w:hAnsi="Georgia" w:cs="Arial"/>
        </w:rPr>
      </w:pPr>
      <w:r w:rsidRPr="00442E7B">
        <w:rPr>
          <w:rFonts w:ascii="Georgia" w:hAnsi="Georgia" w:cs="Arial"/>
        </w:rPr>
        <w:t xml:space="preserve">1) Develop and </w:t>
      </w:r>
      <w:r w:rsidR="008B656B" w:rsidRPr="00442E7B">
        <w:rPr>
          <w:rFonts w:ascii="Georgia" w:hAnsi="Georgia" w:cs="Arial"/>
        </w:rPr>
        <w:t>i</w:t>
      </w:r>
      <w:r w:rsidRPr="00442E7B">
        <w:rPr>
          <w:rFonts w:ascii="Georgia" w:hAnsi="Georgia" w:cs="Arial"/>
        </w:rPr>
        <w:t xml:space="preserve">mplement </w:t>
      </w:r>
      <w:r w:rsidR="008B656B" w:rsidRPr="00442E7B">
        <w:rPr>
          <w:rFonts w:ascii="Georgia" w:hAnsi="Georgia" w:cs="Arial"/>
        </w:rPr>
        <w:t>a</w:t>
      </w:r>
      <w:r w:rsidRPr="00442E7B">
        <w:rPr>
          <w:rFonts w:ascii="Georgia" w:hAnsi="Georgia" w:cs="Arial"/>
        </w:rPr>
        <w:t xml:space="preserve">ssessment </w:t>
      </w:r>
      <w:r w:rsidR="008B656B" w:rsidRPr="00442E7B">
        <w:rPr>
          <w:rFonts w:ascii="Georgia" w:hAnsi="Georgia" w:cs="Arial"/>
        </w:rPr>
        <w:t>p</w:t>
      </w:r>
      <w:r w:rsidRPr="00442E7B">
        <w:rPr>
          <w:rFonts w:ascii="Georgia" w:hAnsi="Georgia" w:cs="Arial"/>
        </w:rPr>
        <w:t xml:space="preserve">lan </w:t>
      </w:r>
    </w:p>
    <w:p w:rsidR="00205BBE" w:rsidRPr="00442E7B" w:rsidRDefault="00E50EA7" w:rsidP="00E50EA7">
      <w:pPr>
        <w:rPr>
          <w:rFonts w:ascii="Georgia" w:hAnsi="Georgia" w:cs="Arial"/>
        </w:rPr>
      </w:pPr>
      <w:r w:rsidRPr="00442E7B">
        <w:rPr>
          <w:rFonts w:ascii="Georgia" w:hAnsi="Georgia" w:cs="Arial"/>
        </w:rPr>
        <w:t xml:space="preserve">2) </w:t>
      </w:r>
      <w:r w:rsidR="007F386B" w:rsidRPr="00442E7B">
        <w:rPr>
          <w:rFonts w:ascii="Georgia" w:hAnsi="Georgia" w:cs="Arial"/>
        </w:rPr>
        <w:t>Achieve c</w:t>
      </w:r>
      <w:r w:rsidR="00205BBE" w:rsidRPr="00442E7B">
        <w:rPr>
          <w:rFonts w:ascii="Georgia" w:hAnsi="Georgia" w:cs="Arial"/>
        </w:rPr>
        <w:t>onsistent enrollment</w:t>
      </w:r>
    </w:p>
    <w:p w:rsidR="00205BBE" w:rsidRPr="00442E7B" w:rsidRDefault="00F1023C" w:rsidP="00205BBE">
      <w:pPr>
        <w:rPr>
          <w:rFonts w:ascii="Georgia" w:hAnsi="Georgia" w:cs="Arial"/>
        </w:rPr>
      </w:pPr>
      <w:r>
        <w:rPr>
          <w:rFonts w:ascii="Georgia" w:hAnsi="Georgia" w:cs="Arial"/>
        </w:rPr>
        <w:t>3</w:t>
      </w:r>
      <w:r w:rsidR="00205BBE" w:rsidRPr="00442E7B">
        <w:rPr>
          <w:rFonts w:ascii="Georgia" w:hAnsi="Georgia" w:cs="Arial"/>
        </w:rPr>
        <w:t xml:space="preserve">) </w:t>
      </w:r>
      <w:r w:rsidR="00824418" w:rsidRPr="00442E7B">
        <w:rPr>
          <w:rFonts w:ascii="Georgia" w:hAnsi="Georgia" w:cs="Arial"/>
        </w:rPr>
        <w:t>Develop</w:t>
      </w:r>
      <w:r w:rsidR="007F386B" w:rsidRPr="00442E7B">
        <w:rPr>
          <w:rFonts w:ascii="Georgia" w:hAnsi="Georgia" w:cs="Arial"/>
        </w:rPr>
        <w:t xml:space="preserve"> v</w:t>
      </w:r>
      <w:r w:rsidR="00205BBE" w:rsidRPr="00442E7B">
        <w:rPr>
          <w:rFonts w:ascii="Georgia" w:hAnsi="Georgia" w:cs="Arial"/>
        </w:rPr>
        <w:t xml:space="preserve">aried curriculum </w:t>
      </w:r>
    </w:p>
    <w:p w:rsidR="00205BBE" w:rsidRPr="00442E7B" w:rsidRDefault="00F1023C" w:rsidP="00205BBE">
      <w:pPr>
        <w:rPr>
          <w:rFonts w:ascii="Georgia" w:hAnsi="Georgia" w:cs="Arial"/>
        </w:rPr>
      </w:pPr>
      <w:r>
        <w:rPr>
          <w:rFonts w:ascii="Georgia" w:hAnsi="Georgia" w:cs="Arial"/>
        </w:rPr>
        <w:t>4</w:t>
      </w:r>
      <w:r w:rsidR="00205BBE" w:rsidRPr="00442E7B">
        <w:rPr>
          <w:rFonts w:ascii="Georgia" w:hAnsi="Georgia" w:cs="Arial"/>
        </w:rPr>
        <w:t>) Increase student engagement</w:t>
      </w:r>
    </w:p>
    <w:p w:rsidR="00205BBE" w:rsidRPr="00442E7B" w:rsidRDefault="00F1023C" w:rsidP="00205BBE">
      <w:pPr>
        <w:rPr>
          <w:rFonts w:ascii="Georgia" w:hAnsi="Georgia" w:cs="Arial"/>
        </w:rPr>
      </w:pPr>
      <w:r>
        <w:rPr>
          <w:rFonts w:ascii="Georgia" w:hAnsi="Georgia" w:cs="Arial"/>
        </w:rPr>
        <w:t>5</w:t>
      </w:r>
      <w:r w:rsidR="00205BBE" w:rsidRPr="00442E7B">
        <w:rPr>
          <w:rFonts w:ascii="Georgia" w:hAnsi="Georgia" w:cs="Arial"/>
        </w:rPr>
        <w:t>)</w:t>
      </w:r>
      <w:bookmarkStart w:id="0" w:name="_Toc225221757"/>
      <w:bookmarkStart w:id="1" w:name="_Toc225222756"/>
      <w:bookmarkStart w:id="2" w:name="_Toc225223172"/>
      <w:bookmarkStart w:id="3" w:name="_Toc225223293"/>
      <w:bookmarkStart w:id="4" w:name="_Toc234232987"/>
      <w:r w:rsidR="00205BBE" w:rsidRPr="00442E7B">
        <w:rPr>
          <w:rFonts w:ascii="Georgia" w:hAnsi="Georgia" w:cs="Arial"/>
        </w:rPr>
        <w:t xml:space="preserve"> Maintain a high percentage of students who complete University Honors</w:t>
      </w:r>
      <w:bookmarkEnd w:id="0"/>
      <w:bookmarkEnd w:id="1"/>
      <w:bookmarkEnd w:id="2"/>
      <w:bookmarkEnd w:id="3"/>
      <w:bookmarkEnd w:id="4"/>
    </w:p>
    <w:p w:rsidR="00205BBE" w:rsidRPr="00442E7B" w:rsidRDefault="00F1023C" w:rsidP="00205BBE">
      <w:pPr>
        <w:rPr>
          <w:rFonts w:ascii="Georgia" w:hAnsi="Georgia" w:cs="Arial"/>
        </w:rPr>
      </w:pPr>
      <w:r>
        <w:rPr>
          <w:rFonts w:ascii="Georgia" w:hAnsi="Georgia" w:cs="Arial"/>
        </w:rPr>
        <w:t>6</w:t>
      </w:r>
      <w:r w:rsidR="00205BBE" w:rsidRPr="00442E7B">
        <w:rPr>
          <w:rFonts w:ascii="Georgia" w:hAnsi="Georgia" w:cs="Arial"/>
        </w:rPr>
        <w:t>)</w:t>
      </w:r>
      <w:bookmarkStart w:id="5" w:name="_Toc225221758"/>
      <w:bookmarkStart w:id="6" w:name="_Toc225222757"/>
      <w:bookmarkStart w:id="7" w:name="_Toc225223173"/>
      <w:bookmarkStart w:id="8" w:name="_Toc225223294"/>
      <w:bookmarkStart w:id="9" w:name="_Toc234232988"/>
      <w:r w:rsidR="00205BBE" w:rsidRPr="00442E7B">
        <w:rPr>
          <w:rFonts w:ascii="Georgia" w:hAnsi="Georgia" w:cs="Arial"/>
        </w:rPr>
        <w:t xml:space="preserve"> Integrate the Departmental Distinction Programs with the broader UHP</w:t>
      </w:r>
      <w:bookmarkEnd w:id="5"/>
      <w:bookmarkEnd w:id="6"/>
      <w:bookmarkEnd w:id="7"/>
      <w:bookmarkEnd w:id="8"/>
      <w:bookmarkEnd w:id="9"/>
      <w:r w:rsidR="00205BBE" w:rsidRPr="00442E7B">
        <w:rPr>
          <w:rFonts w:ascii="Georgia" w:hAnsi="Georgia" w:cs="Arial"/>
        </w:rPr>
        <w:t xml:space="preserve"> </w:t>
      </w:r>
    </w:p>
    <w:p w:rsidR="00205BBE" w:rsidRPr="00442E7B" w:rsidRDefault="00205BBE" w:rsidP="00205BBE">
      <w:pPr>
        <w:rPr>
          <w:rFonts w:ascii="Georgia" w:hAnsi="Georgia" w:cs="Arial"/>
        </w:rPr>
      </w:pPr>
    </w:p>
    <w:p w:rsidR="00205BBE" w:rsidRPr="00442E7B" w:rsidRDefault="001A3C3E" w:rsidP="00205BBE">
      <w:pPr>
        <w:rPr>
          <w:rFonts w:ascii="Georgia" w:hAnsi="Georgia" w:cs="Arial"/>
        </w:rPr>
      </w:pPr>
      <w:r w:rsidRPr="00442E7B">
        <w:rPr>
          <w:rFonts w:ascii="Georgia" w:hAnsi="Georgia" w:cs="Arial"/>
        </w:rPr>
        <w:t>Steps to i</w:t>
      </w:r>
      <w:r w:rsidR="00205BBE" w:rsidRPr="00442E7B">
        <w:rPr>
          <w:rFonts w:ascii="Georgia" w:hAnsi="Georgia" w:cs="Arial"/>
        </w:rPr>
        <w:t xml:space="preserve">mprove </w:t>
      </w:r>
      <w:r w:rsidRPr="00442E7B">
        <w:rPr>
          <w:rFonts w:ascii="Georgia" w:hAnsi="Georgia" w:cs="Arial"/>
        </w:rPr>
        <w:t>a</w:t>
      </w:r>
      <w:r w:rsidR="00205BBE" w:rsidRPr="00442E7B">
        <w:rPr>
          <w:rFonts w:ascii="Georgia" w:hAnsi="Georgia" w:cs="Arial"/>
        </w:rPr>
        <w:t xml:space="preserve">cademic </w:t>
      </w:r>
      <w:r w:rsidRPr="00442E7B">
        <w:rPr>
          <w:rFonts w:ascii="Georgia" w:hAnsi="Georgia" w:cs="Arial"/>
        </w:rPr>
        <w:t>q</w:t>
      </w:r>
      <w:r w:rsidR="00205BBE" w:rsidRPr="00442E7B">
        <w:rPr>
          <w:rFonts w:ascii="Georgia" w:hAnsi="Georgia" w:cs="Arial"/>
        </w:rPr>
        <w:t>uality identified in the 2009 Program Review are:</w:t>
      </w:r>
    </w:p>
    <w:p w:rsidR="00205BBE" w:rsidRPr="00442E7B" w:rsidRDefault="00205BBE" w:rsidP="00205BBE">
      <w:pPr>
        <w:rPr>
          <w:rFonts w:ascii="Georgia" w:hAnsi="Georgia" w:cs="Arial"/>
        </w:rPr>
      </w:pPr>
      <w:r w:rsidRPr="00442E7B">
        <w:rPr>
          <w:rFonts w:ascii="Georgia" w:hAnsi="Georgia" w:cs="Arial"/>
        </w:rPr>
        <w:t>1</w:t>
      </w:r>
      <w:r w:rsidR="00A37E50" w:rsidRPr="00442E7B">
        <w:rPr>
          <w:rFonts w:ascii="Georgia" w:hAnsi="Georgia" w:cs="Arial"/>
        </w:rPr>
        <w:t xml:space="preserve">) </w:t>
      </w:r>
      <w:r w:rsidRPr="00442E7B">
        <w:rPr>
          <w:rFonts w:ascii="Georgia" w:hAnsi="Georgia" w:cs="Arial"/>
        </w:rPr>
        <w:t xml:space="preserve">Review </w:t>
      </w:r>
      <w:r w:rsidR="008D6B90" w:rsidRPr="00442E7B">
        <w:rPr>
          <w:rFonts w:ascii="Georgia" w:hAnsi="Georgia" w:cs="Arial"/>
        </w:rPr>
        <w:t>c</w:t>
      </w:r>
      <w:r w:rsidRPr="00442E7B">
        <w:rPr>
          <w:rFonts w:ascii="Georgia" w:hAnsi="Georgia" w:cs="Arial"/>
        </w:rPr>
        <w:t>ourses</w:t>
      </w:r>
    </w:p>
    <w:p w:rsidR="00205BBE" w:rsidRPr="00442E7B" w:rsidRDefault="00205BBE" w:rsidP="00205BBE">
      <w:pPr>
        <w:rPr>
          <w:rFonts w:ascii="Georgia" w:hAnsi="Georgia" w:cs="Arial"/>
        </w:rPr>
      </w:pPr>
      <w:r w:rsidRPr="00442E7B">
        <w:rPr>
          <w:rFonts w:ascii="Georgia" w:hAnsi="Georgia" w:cs="Arial"/>
        </w:rPr>
        <w:t>2</w:t>
      </w:r>
      <w:r w:rsidR="00A37E50" w:rsidRPr="00442E7B">
        <w:rPr>
          <w:rFonts w:ascii="Georgia" w:hAnsi="Georgia" w:cs="Arial"/>
        </w:rPr>
        <w:t xml:space="preserve">) </w:t>
      </w:r>
      <w:r w:rsidRPr="00442E7B">
        <w:rPr>
          <w:rFonts w:ascii="Georgia" w:hAnsi="Georgia" w:cs="Arial"/>
        </w:rPr>
        <w:t xml:space="preserve">Develop </w:t>
      </w:r>
      <w:r w:rsidR="008D6B90" w:rsidRPr="00442E7B">
        <w:rPr>
          <w:rFonts w:ascii="Georgia" w:hAnsi="Georgia" w:cs="Arial"/>
        </w:rPr>
        <w:t>a</w:t>
      </w:r>
      <w:r w:rsidRPr="00442E7B">
        <w:rPr>
          <w:rFonts w:ascii="Georgia" w:hAnsi="Georgia" w:cs="Arial"/>
        </w:rPr>
        <w:t xml:space="preserve">pplication </w:t>
      </w:r>
      <w:r w:rsidR="008D6B90" w:rsidRPr="00442E7B">
        <w:rPr>
          <w:rFonts w:ascii="Georgia" w:hAnsi="Georgia" w:cs="Arial"/>
        </w:rPr>
        <w:t>p</w:t>
      </w:r>
      <w:r w:rsidRPr="00442E7B">
        <w:rPr>
          <w:rFonts w:ascii="Georgia" w:hAnsi="Georgia" w:cs="Arial"/>
        </w:rPr>
        <w:t>rocess</w:t>
      </w:r>
    </w:p>
    <w:p w:rsidR="00205BBE" w:rsidRPr="00442E7B" w:rsidRDefault="00205BBE" w:rsidP="00205BBE">
      <w:pPr>
        <w:rPr>
          <w:rFonts w:ascii="Georgia" w:hAnsi="Georgia" w:cs="Arial"/>
        </w:rPr>
      </w:pPr>
      <w:r w:rsidRPr="00442E7B">
        <w:rPr>
          <w:rFonts w:ascii="Georgia" w:hAnsi="Georgia" w:cs="Arial"/>
        </w:rPr>
        <w:t>3</w:t>
      </w:r>
      <w:r w:rsidR="00A37E50" w:rsidRPr="00442E7B">
        <w:rPr>
          <w:rFonts w:ascii="Georgia" w:hAnsi="Georgia" w:cs="Arial"/>
        </w:rPr>
        <w:t xml:space="preserve">) </w:t>
      </w:r>
      <w:r w:rsidRPr="00442E7B">
        <w:rPr>
          <w:rFonts w:ascii="Georgia" w:hAnsi="Georgia" w:cs="Arial"/>
        </w:rPr>
        <w:t xml:space="preserve">Support departments in implementation of Departmental Distinction </w:t>
      </w:r>
      <w:r w:rsidR="008D6B90" w:rsidRPr="00442E7B">
        <w:rPr>
          <w:rFonts w:ascii="Georgia" w:hAnsi="Georgia" w:cs="Arial"/>
        </w:rPr>
        <w:t>p</w:t>
      </w:r>
      <w:r w:rsidRPr="00442E7B">
        <w:rPr>
          <w:rFonts w:ascii="Georgia" w:hAnsi="Georgia" w:cs="Arial"/>
        </w:rPr>
        <w:t xml:space="preserve">rograms </w:t>
      </w:r>
    </w:p>
    <w:p w:rsidR="00205BBE" w:rsidRPr="00442E7B" w:rsidRDefault="00205BBE" w:rsidP="00205BBE">
      <w:pPr>
        <w:rPr>
          <w:rFonts w:ascii="Georgia" w:hAnsi="Georgia" w:cs="Arial"/>
        </w:rPr>
      </w:pPr>
      <w:r w:rsidRPr="00442E7B">
        <w:rPr>
          <w:rFonts w:ascii="Georgia" w:hAnsi="Georgia" w:cs="Arial"/>
        </w:rPr>
        <w:t>4</w:t>
      </w:r>
      <w:r w:rsidR="00A37E50" w:rsidRPr="00442E7B">
        <w:rPr>
          <w:rFonts w:ascii="Georgia" w:hAnsi="Georgia" w:cs="Arial"/>
        </w:rPr>
        <w:t xml:space="preserve">) </w:t>
      </w:r>
      <w:r w:rsidRPr="00442E7B">
        <w:rPr>
          <w:rFonts w:ascii="Georgia" w:hAnsi="Georgia" w:cs="Arial"/>
        </w:rPr>
        <w:t xml:space="preserve">Use of </w:t>
      </w:r>
      <w:r w:rsidR="008D6B90" w:rsidRPr="00442E7B">
        <w:rPr>
          <w:rFonts w:ascii="Georgia" w:hAnsi="Georgia" w:cs="Arial"/>
        </w:rPr>
        <w:t>a</w:t>
      </w:r>
      <w:r w:rsidRPr="00442E7B">
        <w:rPr>
          <w:rFonts w:ascii="Georgia" w:hAnsi="Georgia" w:cs="Arial"/>
        </w:rPr>
        <w:t xml:space="preserve">ssessment </w:t>
      </w:r>
      <w:r w:rsidR="008D6B90" w:rsidRPr="00442E7B">
        <w:rPr>
          <w:rFonts w:ascii="Georgia" w:hAnsi="Georgia" w:cs="Arial"/>
        </w:rPr>
        <w:t>f</w:t>
      </w:r>
      <w:r w:rsidRPr="00442E7B">
        <w:rPr>
          <w:rFonts w:ascii="Georgia" w:hAnsi="Georgia" w:cs="Arial"/>
        </w:rPr>
        <w:t>eedback</w:t>
      </w:r>
    </w:p>
    <w:p w:rsidR="00205BBE" w:rsidRDefault="00205BBE" w:rsidP="00205BBE">
      <w:pPr>
        <w:rPr>
          <w:rFonts w:ascii="Georgia" w:hAnsi="Georgia" w:cs="Arial"/>
        </w:rPr>
      </w:pPr>
    </w:p>
    <w:p w:rsidR="00706DD3" w:rsidRDefault="00706DD3" w:rsidP="00205BBE">
      <w:pPr>
        <w:rPr>
          <w:rFonts w:ascii="Georgia" w:hAnsi="Georgia" w:cs="Arial"/>
          <w:b/>
        </w:rPr>
      </w:pPr>
      <w:r>
        <w:rPr>
          <w:rFonts w:ascii="Georgia" w:hAnsi="Georgia" w:cs="Arial"/>
          <w:b/>
        </w:rPr>
        <w:t>Develop</w:t>
      </w:r>
      <w:r w:rsidR="00D80644">
        <w:rPr>
          <w:rFonts w:ascii="Georgia" w:hAnsi="Georgia" w:cs="Arial"/>
          <w:b/>
        </w:rPr>
        <w:t>ment,</w:t>
      </w:r>
      <w:r>
        <w:rPr>
          <w:rFonts w:ascii="Georgia" w:hAnsi="Georgia" w:cs="Arial"/>
          <w:b/>
        </w:rPr>
        <w:t xml:space="preserve"> Implement</w:t>
      </w:r>
      <w:r w:rsidR="00D80644">
        <w:rPr>
          <w:rFonts w:ascii="Georgia" w:hAnsi="Georgia" w:cs="Arial"/>
          <w:b/>
        </w:rPr>
        <w:t xml:space="preserve">, and Use of </w:t>
      </w:r>
      <w:r>
        <w:rPr>
          <w:rFonts w:ascii="Georgia" w:hAnsi="Georgia" w:cs="Arial"/>
          <w:b/>
        </w:rPr>
        <w:t>Assessment Plan</w:t>
      </w:r>
    </w:p>
    <w:p w:rsidR="00A72888" w:rsidRDefault="00A72888" w:rsidP="00205BBE">
      <w:pPr>
        <w:rPr>
          <w:rFonts w:ascii="Georgia" w:hAnsi="Georgia" w:cs="Arial"/>
          <w:b/>
        </w:rPr>
      </w:pPr>
    </w:p>
    <w:p w:rsidR="006069B7" w:rsidRDefault="00A72888" w:rsidP="006069B7">
      <w:pPr>
        <w:keepNext/>
        <w:rPr>
          <w:rFonts w:ascii="Georgia" w:hAnsi="Georgia" w:cs="Arial"/>
        </w:rPr>
      </w:pPr>
      <w:r>
        <w:rPr>
          <w:rFonts w:ascii="Georgia" w:hAnsi="Georgia" w:cs="Arial"/>
        </w:rPr>
        <w:t>In Spring 2009, Honors Council adopted a Mission Statement and associated program goals and student learning outcomes (see Appendix B), and</w:t>
      </w:r>
      <w:r w:rsidR="00A11B80">
        <w:rPr>
          <w:rFonts w:ascii="Georgia" w:hAnsi="Georgia" w:cs="Arial"/>
        </w:rPr>
        <w:t xml:space="preserve"> developed an assessment plan. T</w:t>
      </w:r>
      <w:r w:rsidR="00D206B8">
        <w:rPr>
          <w:rFonts w:ascii="Georgia" w:hAnsi="Georgia" w:cs="Arial"/>
        </w:rPr>
        <w:t>hree goals were set for 10-11</w:t>
      </w:r>
      <w:r w:rsidR="00E535D0">
        <w:rPr>
          <w:rFonts w:ascii="Georgia" w:hAnsi="Georgia" w:cs="Arial"/>
        </w:rPr>
        <w:t xml:space="preserve"> and pursued throughout that year</w:t>
      </w:r>
      <w:r w:rsidR="00F036B2">
        <w:rPr>
          <w:rFonts w:ascii="Georgia" w:hAnsi="Georgia" w:cs="Arial"/>
        </w:rPr>
        <w:t xml:space="preserve"> and are described below.</w:t>
      </w:r>
      <w:r w:rsidR="006069B7">
        <w:rPr>
          <w:rFonts w:ascii="Georgia" w:hAnsi="Georgia" w:cs="Arial"/>
        </w:rPr>
        <w:t xml:space="preserve">  </w:t>
      </w:r>
      <w:r w:rsidR="00213A8C">
        <w:rPr>
          <w:rFonts w:ascii="Georgia" w:hAnsi="Georgia" w:cs="Arial"/>
          <w:i/>
        </w:rPr>
        <w:t xml:space="preserve"> </w:t>
      </w:r>
      <w:r w:rsidR="006069B7">
        <w:rPr>
          <w:rFonts w:ascii="Georgia" w:hAnsi="Georgia" w:cs="Arial"/>
        </w:rPr>
        <w:t xml:space="preserve"> </w:t>
      </w:r>
    </w:p>
    <w:p w:rsidR="00A72888" w:rsidRPr="00A72888" w:rsidRDefault="00A72888" w:rsidP="00205BBE">
      <w:pPr>
        <w:rPr>
          <w:rFonts w:ascii="Georgia" w:hAnsi="Georgia" w:cs="Arial"/>
        </w:rPr>
      </w:pPr>
    </w:p>
    <w:p w:rsidR="00706DD3" w:rsidRDefault="00706DD3">
      <w:pPr>
        <w:keepNext/>
        <w:rPr>
          <w:rFonts w:ascii="Georgia" w:hAnsi="Georgia" w:cs="Arial"/>
          <w:b/>
        </w:rPr>
      </w:pPr>
    </w:p>
    <w:p w:rsidR="0090694E" w:rsidRDefault="0090694E">
      <w:pPr>
        <w:keepNext/>
        <w:rPr>
          <w:rFonts w:ascii="Georgia" w:hAnsi="Georgia" w:cs="Arial"/>
          <w:b/>
        </w:rPr>
      </w:pPr>
    </w:p>
    <w:p w:rsidR="00B24FEE" w:rsidRDefault="0082591D">
      <w:pPr>
        <w:keepNext/>
        <w:rPr>
          <w:rFonts w:ascii="Georgia" w:hAnsi="Georgia" w:cs="Arial"/>
          <w:b/>
        </w:rPr>
      </w:pPr>
      <w:r w:rsidRPr="00EB658B">
        <w:rPr>
          <w:rFonts w:ascii="Georgia" w:hAnsi="Georgia" w:cs="Arial"/>
          <w:i/>
        </w:rPr>
        <w:t xml:space="preserve">1) </w:t>
      </w:r>
      <w:r w:rsidRPr="00214AE1">
        <w:rPr>
          <w:rFonts w:ascii="Georgia" w:hAnsi="Georgia" w:cs="Arial"/>
          <w:i/>
        </w:rPr>
        <w:t>Develop a procedure to evaluate critical thinking that is useful both in admission decisions and in assessment of this learning ou</w:t>
      </w:r>
      <w:r>
        <w:rPr>
          <w:rFonts w:ascii="Georgia" w:hAnsi="Georgia" w:cs="Arial"/>
          <w:i/>
        </w:rPr>
        <w:t>tcome</w:t>
      </w:r>
      <w:r w:rsidRPr="00EB658B">
        <w:rPr>
          <w:rFonts w:ascii="Georgia" w:hAnsi="Georgia" w:cs="Arial"/>
          <w:i/>
        </w:rPr>
        <w:t xml:space="preserve"> </w:t>
      </w:r>
    </w:p>
    <w:p w:rsidR="00C81FD7" w:rsidRDefault="00902DC2" w:rsidP="00F822D7">
      <w:pPr>
        <w:keepNext/>
        <w:rPr>
          <w:rFonts w:ascii="Georgia" w:hAnsi="Georgia" w:cs="Arial"/>
        </w:rPr>
      </w:pPr>
      <w:r>
        <w:rPr>
          <w:rFonts w:ascii="Georgia" w:hAnsi="Georgia" w:cs="Arial"/>
        </w:rPr>
        <w:t xml:space="preserve">During 10-11 </w:t>
      </w:r>
      <w:r w:rsidR="007E4EF9">
        <w:rPr>
          <w:rFonts w:ascii="Georgia" w:hAnsi="Georgia" w:cs="Arial"/>
        </w:rPr>
        <w:t>Honors put substantial time and effort into developing a</w:t>
      </w:r>
      <w:r w:rsidR="008F1062">
        <w:rPr>
          <w:rFonts w:ascii="Georgia" w:hAnsi="Georgia" w:cs="Arial"/>
        </w:rPr>
        <w:t>ssessment instruments,</w:t>
      </w:r>
      <w:r w:rsidR="00726907">
        <w:rPr>
          <w:rFonts w:ascii="Georgia" w:hAnsi="Georgia" w:cs="Arial"/>
        </w:rPr>
        <w:t xml:space="preserve"> but determined that with resources available, we could not find a valid way to measure critical thinking</w:t>
      </w:r>
      <w:r w:rsidR="007A2CD9">
        <w:rPr>
          <w:rFonts w:ascii="Georgia" w:hAnsi="Georgia" w:cs="Arial"/>
        </w:rPr>
        <w:t>.  Honors Council decided to cease the attempt to evaluate critical thinking</w:t>
      </w:r>
      <w:r w:rsidR="00E80AE5">
        <w:rPr>
          <w:rFonts w:ascii="Georgia" w:hAnsi="Georgia" w:cs="Arial"/>
        </w:rPr>
        <w:t xml:space="preserve">.  </w:t>
      </w:r>
    </w:p>
    <w:p w:rsidR="00C81FD7" w:rsidRDefault="00C81FD7" w:rsidP="00F822D7">
      <w:pPr>
        <w:keepNext/>
        <w:rPr>
          <w:rFonts w:ascii="Georgia" w:hAnsi="Georgia" w:cs="Arial"/>
        </w:rPr>
      </w:pPr>
    </w:p>
    <w:p w:rsidR="00C81FD7" w:rsidRPr="00C81FD7" w:rsidRDefault="0082591D" w:rsidP="00F822D7">
      <w:pPr>
        <w:keepNext/>
        <w:rPr>
          <w:rFonts w:ascii="Georgia" w:hAnsi="Georgia" w:cs="Arial"/>
          <w:i/>
        </w:rPr>
      </w:pPr>
      <w:r>
        <w:rPr>
          <w:rFonts w:ascii="Georgia" w:hAnsi="Georgia" w:cs="Arial"/>
          <w:i/>
        </w:rPr>
        <w:t>2) Consistently request feedback from Honors instructors on whether students met learning goals</w:t>
      </w:r>
      <w:r w:rsidRPr="00C81FD7">
        <w:rPr>
          <w:rFonts w:ascii="Georgia" w:hAnsi="Georgia" w:cs="Arial"/>
          <w:i/>
        </w:rPr>
        <w:t xml:space="preserve"> </w:t>
      </w:r>
    </w:p>
    <w:p w:rsidR="00C8290C" w:rsidRDefault="00C564D8" w:rsidP="00F822D7">
      <w:pPr>
        <w:keepNext/>
        <w:rPr>
          <w:rFonts w:ascii="Georgia" w:hAnsi="Georgia" w:cs="Arial"/>
        </w:rPr>
      </w:pPr>
      <w:r>
        <w:rPr>
          <w:rFonts w:ascii="Georgia" w:hAnsi="Georgia" w:cs="Arial"/>
        </w:rPr>
        <w:t xml:space="preserve">In terms of goal # 2, it was decided that this sort of top-down assessment was not adequately responsive to course differences and that the generally favorable instructor feedback was not useful in terms of assessment.  </w:t>
      </w:r>
      <w:r w:rsidR="007A2CD9">
        <w:rPr>
          <w:rFonts w:ascii="Georgia" w:hAnsi="Georgia" w:cs="Arial"/>
        </w:rPr>
        <w:t xml:space="preserve"> </w:t>
      </w:r>
    </w:p>
    <w:p w:rsidR="00C8290C" w:rsidRDefault="00C8290C" w:rsidP="00F822D7">
      <w:pPr>
        <w:keepNext/>
        <w:rPr>
          <w:rFonts w:ascii="Georgia" w:hAnsi="Georgia" w:cs="Arial"/>
        </w:rPr>
      </w:pPr>
    </w:p>
    <w:p w:rsidR="00C76E2C" w:rsidRDefault="0082591D" w:rsidP="00F822D7">
      <w:pPr>
        <w:keepNext/>
        <w:rPr>
          <w:rFonts w:ascii="Georgia" w:hAnsi="Georgia" w:cs="Arial"/>
          <w:i/>
        </w:rPr>
      </w:pPr>
      <w:r>
        <w:rPr>
          <w:rFonts w:ascii="Georgia" w:hAnsi="Georgia" w:cs="Arial"/>
          <w:i/>
        </w:rPr>
        <w:t>3) Develop a procedure for obtaining information about the program from students who leave the program before graduation</w:t>
      </w:r>
      <w:r w:rsidRPr="00C8290C">
        <w:rPr>
          <w:rFonts w:ascii="Georgia" w:hAnsi="Georgia" w:cs="Arial"/>
          <w:i/>
        </w:rPr>
        <w:t xml:space="preserve"> </w:t>
      </w:r>
    </w:p>
    <w:p w:rsidR="00C76E2C" w:rsidRDefault="00C0078B" w:rsidP="00F822D7">
      <w:pPr>
        <w:keepNext/>
        <w:rPr>
          <w:rFonts w:ascii="Georgia" w:hAnsi="Georgia" w:cs="Arial"/>
        </w:rPr>
      </w:pPr>
      <w:r>
        <w:rPr>
          <w:rFonts w:ascii="Georgia" w:hAnsi="Georgia" w:cs="Arial"/>
        </w:rPr>
        <w:t xml:space="preserve">The exit interview was revised in 2009 to reflect program goals and mission, and </w:t>
      </w:r>
      <w:r w:rsidR="00727FAE">
        <w:rPr>
          <w:rFonts w:ascii="Georgia" w:hAnsi="Georgia" w:cs="Arial"/>
        </w:rPr>
        <w:t>online end of year and graduating student questionnaires were also developed.</w:t>
      </w:r>
      <w:r w:rsidR="00C82B09">
        <w:rPr>
          <w:rFonts w:ascii="Georgia" w:hAnsi="Georgia" w:cs="Arial"/>
        </w:rPr>
        <w:t xml:space="preserve">  Beginning in 2010-11, students have also been required to indicate their desire to continue in the program or to “opt out” each November.  </w:t>
      </w:r>
    </w:p>
    <w:p w:rsidR="00C76E2C" w:rsidRDefault="00C76E2C" w:rsidP="00F822D7">
      <w:pPr>
        <w:keepNext/>
        <w:rPr>
          <w:rFonts w:ascii="Georgia" w:hAnsi="Georgia" w:cs="Arial"/>
        </w:rPr>
      </w:pPr>
    </w:p>
    <w:p w:rsidR="005E7AE3" w:rsidRDefault="00C76E2C" w:rsidP="00F822D7">
      <w:pPr>
        <w:keepNext/>
        <w:rPr>
          <w:rFonts w:ascii="Georgia" w:hAnsi="Georgia" w:cs="Arial"/>
        </w:rPr>
      </w:pPr>
      <w:r>
        <w:rPr>
          <w:rFonts w:ascii="Georgia" w:hAnsi="Georgia" w:cs="Arial"/>
        </w:rPr>
        <w:t xml:space="preserve">Only goal 3) proved </w:t>
      </w:r>
      <w:r w:rsidR="00727FAE">
        <w:rPr>
          <w:rFonts w:ascii="Georgia" w:hAnsi="Georgia" w:cs="Arial"/>
        </w:rPr>
        <w:t xml:space="preserve">accessible to measurement and was meaningful in terms of program goals.  </w:t>
      </w:r>
      <w:r w:rsidR="00F309F8">
        <w:rPr>
          <w:rFonts w:ascii="Georgia" w:hAnsi="Georgia" w:cs="Arial"/>
        </w:rPr>
        <w:t>Further, t</w:t>
      </w:r>
      <w:r w:rsidR="00DB53E0">
        <w:rPr>
          <w:rFonts w:ascii="Georgia" w:hAnsi="Georgia" w:cs="Arial"/>
        </w:rPr>
        <w:t xml:space="preserve">he 10-11 efforts </w:t>
      </w:r>
      <w:r w:rsidR="00214AE1">
        <w:rPr>
          <w:rFonts w:ascii="Georgia" w:hAnsi="Georgia" w:cs="Arial"/>
        </w:rPr>
        <w:t>revealed</w:t>
      </w:r>
      <w:r w:rsidR="00DB53E0">
        <w:rPr>
          <w:rFonts w:ascii="Georgia" w:hAnsi="Georgia" w:cs="Arial"/>
        </w:rPr>
        <w:t xml:space="preserve"> that </w:t>
      </w:r>
      <w:r w:rsidR="00906E45">
        <w:rPr>
          <w:rFonts w:ascii="Georgia" w:hAnsi="Georgia" w:cs="Arial"/>
        </w:rPr>
        <w:t xml:space="preserve">only two </w:t>
      </w:r>
      <w:r w:rsidR="00F309F8">
        <w:rPr>
          <w:rFonts w:ascii="Georgia" w:hAnsi="Georgia" w:cs="Arial"/>
        </w:rPr>
        <w:t>of our stated l</w:t>
      </w:r>
      <w:r w:rsidR="00906E45">
        <w:rPr>
          <w:rFonts w:ascii="Georgia" w:hAnsi="Georgia" w:cs="Arial"/>
        </w:rPr>
        <w:t xml:space="preserve">earning outcomes were accessible to our </w:t>
      </w:r>
      <w:r w:rsidR="00DB53E0">
        <w:rPr>
          <w:rFonts w:ascii="Georgia" w:hAnsi="Georgia" w:cs="Arial"/>
        </w:rPr>
        <w:t xml:space="preserve">measurement:  </w:t>
      </w:r>
      <w:r w:rsidR="00214AE1" w:rsidRPr="00A62A06">
        <w:rPr>
          <w:rFonts w:ascii="Georgia" w:hAnsi="Georgia"/>
          <w:i/>
        </w:rPr>
        <w:t>Students will achieve Distinction in their major</w:t>
      </w:r>
      <w:r w:rsidR="00214AE1" w:rsidRPr="00A62A06">
        <w:rPr>
          <w:rFonts w:ascii="Georgia" w:hAnsi="Georgia"/>
        </w:rPr>
        <w:t xml:space="preserve">, and </w:t>
      </w:r>
      <w:r w:rsidR="00214AE1" w:rsidRPr="00A62A06">
        <w:rPr>
          <w:rFonts w:ascii="Georgia" w:hAnsi="Georgia"/>
          <w:i/>
        </w:rPr>
        <w:t>Students’ capstone project in their major will be an original contribution to their field.</w:t>
      </w:r>
      <w:r w:rsidR="00214AE1" w:rsidRPr="00A62A06">
        <w:rPr>
          <w:rFonts w:ascii="Georgia" w:hAnsi="Georgia"/>
        </w:rPr>
        <w:t xml:space="preserve"> </w:t>
      </w:r>
      <w:r w:rsidR="00214AE1">
        <w:rPr>
          <w:rFonts w:ascii="Georgia" w:hAnsi="Georgia"/>
        </w:rPr>
        <w:t xml:space="preserve"> </w:t>
      </w:r>
      <w:r w:rsidR="00214AE1">
        <w:rPr>
          <w:rFonts w:ascii="Georgia" w:hAnsi="Georgia" w:cs="Arial"/>
        </w:rPr>
        <w:t>Th</w:t>
      </w:r>
      <w:r w:rsidR="00F309F8">
        <w:rPr>
          <w:rFonts w:ascii="Georgia" w:hAnsi="Georgia" w:cs="Arial"/>
        </w:rPr>
        <w:t>ese</w:t>
      </w:r>
      <w:r w:rsidR="00214AE1">
        <w:rPr>
          <w:rFonts w:ascii="Georgia" w:hAnsi="Georgia" w:cs="Arial"/>
        </w:rPr>
        <w:t xml:space="preserve"> can be </w:t>
      </w:r>
      <w:r w:rsidR="000D0975">
        <w:rPr>
          <w:rFonts w:ascii="Georgia" w:hAnsi="Georgia" w:cs="Arial"/>
        </w:rPr>
        <w:t>tracked</w:t>
      </w:r>
      <w:r w:rsidR="00214AE1">
        <w:rPr>
          <w:rFonts w:ascii="Georgia" w:hAnsi="Georgia" w:cs="Arial"/>
        </w:rPr>
        <w:t xml:space="preserve"> via the thesis verification form</w:t>
      </w:r>
      <w:r w:rsidR="00A710BC">
        <w:rPr>
          <w:rFonts w:ascii="Georgia" w:hAnsi="Georgia" w:cs="Arial"/>
        </w:rPr>
        <w:t xml:space="preserve"> (</w:t>
      </w:r>
      <w:r w:rsidR="00840A34">
        <w:rPr>
          <w:rFonts w:ascii="Georgia" w:hAnsi="Georgia" w:cs="Arial"/>
        </w:rPr>
        <w:t xml:space="preserve">see </w:t>
      </w:r>
      <w:r w:rsidR="00A710BC">
        <w:rPr>
          <w:rFonts w:ascii="Georgia" w:hAnsi="Georgia" w:cs="Arial"/>
        </w:rPr>
        <w:t>Appendix C)</w:t>
      </w:r>
      <w:r w:rsidR="00214AE1">
        <w:rPr>
          <w:rFonts w:ascii="Georgia" w:hAnsi="Georgia" w:cs="Arial"/>
        </w:rPr>
        <w:t>, which allows advisors to indicate quality of the thesis and whether the student met requirements for and achieve</w:t>
      </w:r>
      <w:r w:rsidR="00CC3A41">
        <w:rPr>
          <w:rFonts w:ascii="Georgia" w:hAnsi="Georgia" w:cs="Arial"/>
        </w:rPr>
        <w:t>d</w:t>
      </w:r>
      <w:r w:rsidR="00214AE1">
        <w:rPr>
          <w:rFonts w:ascii="Georgia" w:hAnsi="Georgia" w:cs="Arial"/>
        </w:rPr>
        <w:t xml:space="preserve"> distinction.</w:t>
      </w:r>
      <w:r w:rsidR="000D1222">
        <w:rPr>
          <w:rFonts w:ascii="Georgia" w:hAnsi="Georgia" w:cs="Arial"/>
        </w:rPr>
        <w:t xml:space="preserve">  </w:t>
      </w:r>
      <w:r w:rsidR="00A62E95">
        <w:rPr>
          <w:rFonts w:ascii="Georgia" w:hAnsi="Georgia" w:cs="Arial"/>
        </w:rPr>
        <w:t xml:space="preserve">Honors Council </w:t>
      </w:r>
      <w:r w:rsidR="00840A34">
        <w:rPr>
          <w:rFonts w:ascii="Georgia" w:hAnsi="Georgia" w:cs="Arial"/>
        </w:rPr>
        <w:t>noted</w:t>
      </w:r>
      <w:r w:rsidR="000D1222">
        <w:rPr>
          <w:rFonts w:ascii="Georgia" w:hAnsi="Georgia" w:cs="Arial"/>
        </w:rPr>
        <w:t xml:space="preserve"> that</w:t>
      </w:r>
      <w:r w:rsidR="00A62E95">
        <w:rPr>
          <w:rFonts w:ascii="Georgia" w:hAnsi="Georgia" w:cs="Arial"/>
        </w:rPr>
        <w:t xml:space="preserve"> </w:t>
      </w:r>
      <w:r w:rsidR="00C564D8">
        <w:rPr>
          <w:rFonts w:ascii="Georgia" w:hAnsi="Georgia" w:cs="Arial"/>
        </w:rPr>
        <w:t xml:space="preserve">assessment of other learning outcomes was </w:t>
      </w:r>
      <w:r w:rsidR="000D1222">
        <w:rPr>
          <w:rFonts w:ascii="Georgia" w:hAnsi="Georgia" w:cs="Arial"/>
        </w:rPr>
        <w:t xml:space="preserve">undertaken by the departments, </w:t>
      </w:r>
      <w:r w:rsidR="00C564D8">
        <w:rPr>
          <w:rFonts w:ascii="Georgia" w:hAnsi="Georgia" w:cs="Arial"/>
        </w:rPr>
        <w:t xml:space="preserve">who assess their courses, instructors, and curricula.  </w:t>
      </w:r>
    </w:p>
    <w:p w:rsidR="00CC3A41" w:rsidRDefault="00CC3A41" w:rsidP="00F822D7">
      <w:pPr>
        <w:keepNext/>
        <w:rPr>
          <w:rFonts w:ascii="Georgia" w:hAnsi="Georgia" w:cs="Arial"/>
        </w:rPr>
      </w:pPr>
    </w:p>
    <w:p w:rsidR="00492038" w:rsidRDefault="002B01C9" w:rsidP="00A64D43">
      <w:pPr>
        <w:keepNext/>
        <w:rPr>
          <w:rFonts w:ascii="Georgia" w:hAnsi="Georgia" w:cs="Arial"/>
        </w:rPr>
      </w:pPr>
      <w:r>
        <w:rPr>
          <w:rFonts w:ascii="Georgia" w:hAnsi="Georgia" w:cs="Arial"/>
        </w:rPr>
        <w:t xml:space="preserve">In </w:t>
      </w:r>
      <w:r w:rsidR="00EB172B">
        <w:rPr>
          <w:rFonts w:ascii="Georgia" w:hAnsi="Georgia" w:cs="Arial"/>
        </w:rPr>
        <w:t>recognition of the</w:t>
      </w:r>
      <w:r w:rsidR="001115FF">
        <w:rPr>
          <w:rFonts w:ascii="Georgia" w:hAnsi="Georgia" w:cs="Arial"/>
        </w:rPr>
        <w:t xml:space="preserve"> work done in 10-11 and its </w:t>
      </w:r>
      <w:r w:rsidR="00EB172B">
        <w:rPr>
          <w:rFonts w:ascii="Georgia" w:hAnsi="Georgia" w:cs="Arial"/>
        </w:rPr>
        <w:t>limited</w:t>
      </w:r>
      <w:r w:rsidR="00EC066B">
        <w:rPr>
          <w:rFonts w:ascii="Georgia" w:hAnsi="Georgia" w:cs="Arial"/>
        </w:rPr>
        <w:t xml:space="preserve"> </w:t>
      </w:r>
      <w:r w:rsidR="001115FF">
        <w:rPr>
          <w:rFonts w:ascii="Georgia" w:hAnsi="Georgia" w:cs="Arial"/>
        </w:rPr>
        <w:t>results</w:t>
      </w:r>
      <w:r w:rsidR="00EC066B">
        <w:rPr>
          <w:rFonts w:ascii="Georgia" w:hAnsi="Georgia" w:cs="Arial"/>
        </w:rPr>
        <w:t xml:space="preserve">, </w:t>
      </w:r>
      <w:r w:rsidR="007E2BEF">
        <w:rPr>
          <w:rFonts w:ascii="Georgia" w:hAnsi="Georgia" w:cs="Arial"/>
        </w:rPr>
        <w:t xml:space="preserve">the Provost’s Office determined </w:t>
      </w:r>
      <w:r w:rsidR="00EC066B">
        <w:rPr>
          <w:rFonts w:ascii="Georgia" w:hAnsi="Georgia" w:cs="Arial"/>
        </w:rPr>
        <w:t xml:space="preserve">in 11-12 </w:t>
      </w:r>
      <w:r w:rsidR="007E2BEF">
        <w:rPr>
          <w:rFonts w:ascii="Georgia" w:hAnsi="Georgia" w:cs="Arial"/>
        </w:rPr>
        <w:t xml:space="preserve">that assessment </w:t>
      </w:r>
      <w:r w:rsidR="00C82B09">
        <w:rPr>
          <w:rFonts w:ascii="Georgia" w:hAnsi="Georgia" w:cs="Arial"/>
        </w:rPr>
        <w:t xml:space="preserve">other than program assessment </w:t>
      </w:r>
      <w:r w:rsidR="007E2BEF">
        <w:rPr>
          <w:rFonts w:ascii="Georgia" w:hAnsi="Georgia" w:cs="Arial"/>
        </w:rPr>
        <w:t xml:space="preserve">was in fact the purview of academic departments and divisions, and </w:t>
      </w:r>
      <w:r w:rsidR="00EC066B">
        <w:rPr>
          <w:rFonts w:ascii="Georgia" w:hAnsi="Georgia" w:cs="Arial"/>
        </w:rPr>
        <w:t xml:space="preserve">supported </w:t>
      </w:r>
      <w:r w:rsidR="00966AE0">
        <w:rPr>
          <w:rFonts w:ascii="Georgia" w:hAnsi="Georgia" w:cs="Arial"/>
        </w:rPr>
        <w:t xml:space="preserve">Honors </w:t>
      </w:r>
      <w:r w:rsidR="001B7AB7">
        <w:rPr>
          <w:rFonts w:ascii="Georgia" w:hAnsi="Georgia" w:cs="Arial"/>
        </w:rPr>
        <w:t>Council recommend</w:t>
      </w:r>
      <w:r w:rsidR="00EC066B">
        <w:rPr>
          <w:rFonts w:ascii="Georgia" w:hAnsi="Georgia" w:cs="Arial"/>
        </w:rPr>
        <w:t>ation</w:t>
      </w:r>
      <w:r w:rsidR="001B7AB7">
        <w:rPr>
          <w:rFonts w:ascii="Georgia" w:hAnsi="Georgia" w:cs="Arial"/>
        </w:rPr>
        <w:t xml:space="preserve"> that we </w:t>
      </w:r>
      <w:r w:rsidR="009378D5">
        <w:rPr>
          <w:rFonts w:ascii="Georgia" w:hAnsi="Georgia" w:cs="Arial"/>
        </w:rPr>
        <w:t>abandon</w:t>
      </w:r>
      <w:r w:rsidR="00EC066B">
        <w:rPr>
          <w:rFonts w:ascii="Georgia" w:hAnsi="Georgia" w:cs="Arial"/>
        </w:rPr>
        <w:t xml:space="preserve"> </w:t>
      </w:r>
      <w:r w:rsidR="001B7AB7">
        <w:rPr>
          <w:rFonts w:ascii="Georgia" w:hAnsi="Georgia" w:cs="Arial"/>
        </w:rPr>
        <w:t xml:space="preserve">further </w:t>
      </w:r>
      <w:r w:rsidR="009378D5">
        <w:rPr>
          <w:rFonts w:ascii="Georgia" w:hAnsi="Georgia" w:cs="Arial"/>
        </w:rPr>
        <w:t xml:space="preserve">attempts meaningfully </w:t>
      </w:r>
      <w:r w:rsidR="0022345A">
        <w:rPr>
          <w:rFonts w:ascii="Georgia" w:hAnsi="Georgia" w:cs="Arial"/>
        </w:rPr>
        <w:t xml:space="preserve">to </w:t>
      </w:r>
      <w:r w:rsidR="009378D5">
        <w:rPr>
          <w:rFonts w:ascii="Georgia" w:hAnsi="Georgia" w:cs="Arial"/>
        </w:rPr>
        <w:t>assess critical thinki</w:t>
      </w:r>
      <w:r w:rsidR="007E2BEF">
        <w:rPr>
          <w:rFonts w:ascii="Georgia" w:hAnsi="Georgia" w:cs="Arial"/>
        </w:rPr>
        <w:t xml:space="preserve">ng and other </w:t>
      </w:r>
      <w:r w:rsidR="001B7AB7">
        <w:rPr>
          <w:rFonts w:ascii="Georgia" w:hAnsi="Georgia" w:cs="Arial"/>
        </w:rPr>
        <w:t xml:space="preserve">related </w:t>
      </w:r>
      <w:r w:rsidR="007E2BEF">
        <w:rPr>
          <w:rFonts w:ascii="Georgia" w:hAnsi="Georgia" w:cs="Arial"/>
        </w:rPr>
        <w:t xml:space="preserve">learning outcomes.  </w:t>
      </w:r>
      <w:r w:rsidR="00766076">
        <w:rPr>
          <w:rFonts w:ascii="Georgia" w:hAnsi="Georgia" w:cs="Arial"/>
        </w:rPr>
        <w:t xml:space="preserve">It was determined that we would instead focus attention on the </w:t>
      </w:r>
      <w:r w:rsidR="001B7AB7">
        <w:rPr>
          <w:rFonts w:ascii="Georgia" w:hAnsi="Georgia" w:cs="Arial"/>
        </w:rPr>
        <w:t xml:space="preserve">two SLOs </w:t>
      </w:r>
      <w:r w:rsidR="00426058">
        <w:rPr>
          <w:rFonts w:ascii="Georgia" w:hAnsi="Georgia" w:cs="Arial"/>
        </w:rPr>
        <w:t>described above (regarding distinction and the capstone project)</w:t>
      </w:r>
      <w:r w:rsidR="00961CA5">
        <w:rPr>
          <w:rFonts w:ascii="Georgia" w:hAnsi="Georgia" w:cs="Arial"/>
        </w:rPr>
        <w:t xml:space="preserve"> that</w:t>
      </w:r>
      <w:r w:rsidR="0088219B">
        <w:rPr>
          <w:rFonts w:ascii="Georgia" w:hAnsi="Georgia" w:cs="Arial"/>
        </w:rPr>
        <w:t xml:space="preserve"> </w:t>
      </w:r>
      <w:r w:rsidR="001B7AB7">
        <w:rPr>
          <w:rFonts w:ascii="Georgia" w:hAnsi="Georgia" w:cs="Arial"/>
        </w:rPr>
        <w:t xml:space="preserve">we could </w:t>
      </w:r>
      <w:r w:rsidR="00AD1646">
        <w:rPr>
          <w:rFonts w:ascii="Georgia" w:hAnsi="Georgia" w:cs="Arial"/>
        </w:rPr>
        <w:t>assess</w:t>
      </w:r>
      <w:r w:rsidR="00EC066B">
        <w:rPr>
          <w:rFonts w:ascii="Georgia" w:hAnsi="Georgia" w:cs="Arial"/>
        </w:rPr>
        <w:t xml:space="preserve">, </w:t>
      </w:r>
      <w:r w:rsidR="00240B1C">
        <w:rPr>
          <w:rFonts w:ascii="Georgia" w:hAnsi="Georgia" w:cs="Arial"/>
        </w:rPr>
        <w:t xml:space="preserve">and the sort of questions and instruments </w:t>
      </w:r>
      <w:r w:rsidR="009537FC">
        <w:rPr>
          <w:rFonts w:ascii="Georgia" w:hAnsi="Georgia" w:cs="Arial"/>
        </w:rPr>
        <w:t>that</w:t>
      </w:r>
      <w:r w:rsidR="00EC066B">
        <w:rPr>
          <w:rFonts w:ascii="Georgia" w:hAnsi="Georgia" w:cs="Arial"/>
        </w:rPr>
        <w:t xml:space="preserve"> address </w:t>
      </w:r>
      <w:r w:rsidR="00240B1C">
        <w:rPr>
          <w:rFonts w:ascii="Georgia" w:hAnsi="Georgia" w:cs="Arial"/>
        </w:rPr>
        <w:t xml:space="preserve">student participation and involvement and </w:t>
      </w:r>
      <w:r w:rsidR="008C554B">
        <w:rPr>
          <w:rFonts w:ascii="Georgia" w:hAnsi="Georgia" w:cs="Arial"/>
        </w:rPr>
        <w:t xml:space="preserve">their </w:t>
      </w:r>
      <w:r w:rsidR="00EC066B">
        <w:rPr>
          <w:rFonts w:ascii="Georgia" w:hAnsi="Georgia" w:cs="Arial"/>
        </w:rPr>
        <w:t>achievement of program requirements</w:t>
      </w:r>
      <w:r w:rsidR="008C554B">
        <w:rPr>
          <w:rFonts w:ascii="Georgia" w:hAnsi="Georgia" w:cs="Arial"/>
        </w:rPr>
        <w:t xml:space="preserve">.  </w:t>
      </w:r>
    </w:p>
    <w:p w:rsidR="00492038" w:rsidRDefault="00492038" w:rsidP="00A64D43">
      <w:pPr>
        <w:keepNext/>
        <w:rPr>
          <w:rFonts w:ascii="Georgia" w:hAnsi="Georgia" w:cs="Arial"/>
        </w:rPr>
      </w:pPr>
    </w:p>
    <w:p w:rsidR="005D6DD5" w:rsidRDefault="00E91EAE" w:rsidP="00A64D43">
      <w:pPr>
        <w:keepNext/>
        <w:rPr>
          <w:rFonts w:ascii="Georgia" w:hAnsi="Georgia" w:cs="Arial"/>
        </w:rPr>
      </w:pPr>
      <w:r>
        <w:rPr>
          <w:rFonts w:ascii="Georgia" w:hAnsi="Georgia" w:cs="Arial"/>
        </w:rPr>
        <w:t xml:space="preserve">Future assessment efforts will </w:t>
      </w:r>
      <w:r w:rsidR="00FE06CA">
        <w:rPr>
          <w:rFonts w:ascii="Georgia" w:hAnsi="Georgia" w:cs="Arial"/>
        </w:rPr>
        <w:t xml:space="preserve">therefore </w:t>
      </w:r>
      <w:r>
        <w:rPr>
          <w:rFonts w:ascii="Georgia" w:hAnsi="Georgia" w:cs="Arial"/>
        </w:rPr>
        <w:t>focus on program goals</w:t>
      </w:r>
      <w:r w:rsidR="00EE43CD">
        <w:rPr>
          <w:rFonts w:ascii="Georgia" w:hAnsi="Georgia" w:cs="Arial"/>
        </w:rPr>
        <w:t xml:space="preserve">.  </w:t>
      </w:r>
      <w:r w:rsidR="008C554B">
        <w:rPr>
          <w:rFonts w:ascii="Georgia" w:hAnsi="Georgia" w:cs="Arial"/>
        </w:rPr>
        <w:t>Exit Interviews, Question</w:t>
      </w:r>
      <w:r w:rsidR="000B0B43">
        <w:rPr>
          <w:rFonts w:ascii="Georgia" w:hAnsi="Georgia" w:cs="Arial"/>
        </w:rPr>
        <w:t>n</w:t>
      </w:r>
      <w:r w:rsidR="008C554B">
        <w:rPr>
          <w:rFonts w:ascii="Georgia" w:hAnsi="Georgia" w:cs="Arial"/>
        </w:rPr>
        <w:t>aires,</w:t>
      </w:r>
      <w:r w:rsidR="001E3D97">
        <w:rPr>
          <w:rFonts w:ascii="Georgia" w:hAnsi="Georgia" w:cs="Arial"/>
        </w:rPr>
        <w:t xml:space="preserve"> and</w:t>
      </w:r>
      <w:r w:rsidR="008C554B">
        <w:rPr>
          <w:rFonts w:ascii="Georgia" w:hAnsi="Georgia" w:cs="Arial"/>
        </w:rPr>
        <w:t xml:space="preserve"> the information gained from our opt-in process to identify “active” students</w:t>
      </w:r>
      <w:r w:rsidR="000037F4">
        <w:rPr>
          <w:rFonts w:ascii="Georgia" w:hAnsi="Georgia" w:cs="Arial"/>
        </w:rPr>
        <w:t xml:space="preserve">, </w:t>
      </w:r>
      <w:r w:rsidR="00B86B79">
        <w:rPr>
          <w:rFonts w:ascii="Georgia" w:hAnsi="Georgia" w:cs="Arial"/>
        </w:rPr>
        <w:t>will help</w:t>
      </w:r>
      <w:r w:rsidR="000037F4">
        <w:rPr>
          <w:rFonts w:ascii="Georgia" w:hAnsi="Georgia" w:cs="Arial"/>
        </w:rPr>
        <w:t xml:space="preserve"> us </w:t>
      </w:r>
      <w:r w:rsidR="00A67013">
        <w:rPr>
          <w:rFonts w:ascii="Georgia" w:hAnsi="Georgia" w:cs="Arial"/>
        </w:rPr>
        <w:t xml:space="preserve">track student participation in events and perseverance in the program, and to </w:t>
      </w:r>
      <w:r w:rsidR="000037F4">
        <w:rPr>
          <w:rFonts w:ascii="Georgia" w:hAnsi="Georgia" w:cs="Arial"/>
        </w:rPr>
        <w:t xml:space="preserve">identify student issues and learn when and </w:t>
      </w:r>
      <w:r w:rsidR="000037F4">
        <w:rPr>
          <w:rFonts w:ascii="Georgia" w:hAnsi="Georgia" w:cs="Arial"/>
        </w:rPr>
        <w:lastRenderedPageBreak/>
        <w:t xml:space="preserve">why attrition occurs.  </w:t>
      </w:r>
      <w:r w:rsidR="001633D2">
        <w:rPr>
          <w:rFonts w:ascii="Georgia" w:hAnsi="Georgia" w:cs="Arial"/>
        </w:rPr>
        <w:t xml:space="preserve"> We will </w:t>
      </w:r>
      <w:r w:rsidR="00B86B79">
        <w:rPr>
          <w:rFonts w:ascii="Georgia" w:hAnsi="Georgia" w:cs="Arial"/>
        </w:rPr>
        <w:t xml:space="preserve">also </w:t>
      </w:r>
      <w:r w:rsidR="001633D2">
        <w:rPr>
          <w:rFonts w:ascii="Georgia" w:hAnsi="Georgia" w:cs="Arial"/>
        </w:rPr>
        <w:t>continue to collect data</w:t>
      </w:r>
      <w:r w:rsidR="008C554B">
        <w:rPr>
          <w:rFonts w:ascii="Georgia" w:hAnsi="Georgia" w:cs="Arial"/>
        </w:rPr>
        <w:t xml:space="preserve"> describing course fill rate</w:t>
      </w:r>
      <w:r w:rsidR="00EE43CD">
        <w:rPr>
          <w:rFonts w:ascii="Georgia" w:hAnsi="Georgia" w:cs="Arial"/>
        </w:rPr>
        <w:t>s</w:t>
      </w:r>
      <w:r w:rsidR="008C554B">
        <w:rPr>
          <w:rFonts w:ascii="Georgia" w:hAnsi="Georgia" w:cs="Arial"/>
        </w:rPr>
        <w:t>, Honors student participation in events and perseverance rates</w:t>
      </w:r>
      <w:r w:rsidR="0036128B">
        <w:rPr>
          <w:rFonts w:ascii="Georgia" w:hAnsi="Georgia" w:cs="Arial"/>
        </w:rPr>
        <w:t>, and Honors Seminar course evaluations</w:t>
      </w:r>
      <w:r w:rsidR="008C554B">
        <w:rPr>
          <w:rFonts w:ascii="Georgia" w:hAnsi="Georgia" w:cs="Arial"/>
        </w:rPr>
        <w:t xml:space="preserve">. </w:t>
      </w:r>
      <w:r w:rsidR="0015729E">
        <w:rPr>
          <w:rFonts w:ascii="Georgia" w:hAnsi="Georgia" w:cs="Arial"/>
        </w:rPr>
        <w:t xml:space="preserve"> </w:t>
      </w:r>
    </w:p>
    <w:p w:rsidR="00B86B79" w:rsidRDefault="00B86B79" w:rsidP="00A64D43">
      <w:pPr>
        <w:keepNext/>
        <w:rPr>
          <w:rFonts w:ascii="Georgia" w:hAnsi="Georgia" w:cs="Arial"/>
        </w:rPr>
      </w:pPr>
    </w:p>
    <w:p w:rsidR="0023520A" w:rsidRDefault="003763A9" w:rsidP="0023520A">
      <w:pPr>
        <w:rPr>
          <w:rFonts w:ascii="Georgia" w:hAnsi="Georgia"/>
        </w:rPr>
      </w:pPr>
      <w:r>
        <w:rPr>
          <w:rFonts w:ascii="Georgia" w:hAnsi="Georgia" w:cs="Arial"/>
        </w:rPr>
        <w:t xml:space="preserve">Most of the information gained from these sources this year is heartening.  </w:t>
      </w:r>
      <w:r w:rsidR="00D3495D" w:rsidRPr="009A6756">
        <w:rPr>
          <w:rFonts w:ascii="Georgia" w:hAnsi="Georgia" w:cs="Arial"/>
        </w:rPr>
        <w:t xml:space="preserve">Course evaluations suggest that Honors Seminars are stimulating and challenging.  </w:t>
      </w:r>
      <w:r w:rsidR="009A6756">
        <w:rPr>
          <w:rFonts w:ascii="Georgia" w:hAnsi="Georgia" w:cs="Arial"/>
        </w:rPr>
        <w:t xml:space="preserve">Eighty-four per cent either agreed or strongly agreed </w:t>
      </w:r>
      <w:r w:rsidR="005C54E8">
        <w:rPr>
          <w:rFonts w:ascii="Georgia" w:hAnsi="Georgia" w:cs="Arial"/>
        </w:rPr>
        <w:t xml:space="preserve">with the statement that </w:t>
      </w:r>
      <w:r w:rsidR="009A6756">
        <w:rPr>
          <w:rFonts w:ascii="Georgia" w:hAnsi="Georgia" w:cs="Arial"/>
        </w:rPr>
        <w:t>that they’d learned a great deal in the course</w:t>
      </w:r>
      <w:r w:rsidR="005C54E8">
        <w:rPr>
          <w:rFonts w:ascii="Georgia" w:hAnsi="Georgia" w:cs="Arial"/>
        </w:rPr>
        <w:t>; 80%</w:t>
      </w:r>
      <w:r w:rsidR="009A6756">
        <w:rPr>
          <w:rFonts w:ascii="Georgia" w:hAnsi="Georgia" w:cs="Arial"/>
        </w:rPr>
        <w:t xml:space="preserve"> agreed or strongly agreed </w:t>
      </w:r>
      <w:r w:rsidR="005C54E8">
        <w:rPr>
          <w:rFonts w:ascii="Georgia" w:hAnsi="Georgia" w:cs="Arial"/>
        </w:rPr>
        <w:t xml:space="preserve">with the statement that </w:t>
      </w:r>
      <w:r w:rsidR="009A6756">
        <w:rPr>
          <w:rFonts w:ascii="Georgia" w:hAnsi="Georgia" w:cs="Arial"/>
        </w:rPr>
        <w:t>it w</w:t>
      </w:r>
      <w:r w:rsidR="005C54E8">
        <w:rPr>
          <w:rFonts w:ascii="Georgia" w:hAnsi="Georgia" w:cs="Arial"/>
        </w:rPr>
        <w:t>as</w:t>
      </w:r>
      <w:r w:rsidR="009A6756">
        <w:rPr>
          <w:rFonts w:ascii="Georgia" w:hAnsi="Georgia" w:cs="Arial"/>
        </w:rPr>
        <w:t xml:space="preserve"> an excellent course</w:t>
      </w:r>
      <w:r w:rsidR="00871EB5">
        <w:rPr>
          <w:rFonts w:ascii="Georgia" w:hAnsi="Georgia" w:cs="Arial"/>
        </w:rPr>
        <w:t>;</w:t>
      </w:r>
      <w:r w:rsidR="009A6756">
        <w:rPr>
          <w:rFonts w:ascii="Georgia" w:hAnsi="Georgia" w:cs="Arial"/>
        </w:rPr>
        <w:t xml:space="preserve"> and 68% </w:t>
      </w:r>
      <w:r w:rsidR="005C54E8" w:rsidRPr="00FB30AB">
        <w:rPr>
          <w:rFonts w:ascii="Georgia" w:hAnsi="Georgia" w:cs="Arial"/>
        </w:rPr>
        <w:t>agreed or strongly agreed that they found the course challenging.</w:t>
      </w:r>
      <w:r w:rsidR="005C54E8" w:rsidRPr="00FB30AB">
        <w:rPr>
          <w:rFonts w:ascii="Georgia" w:hAnsi="Georgia"/>
        </w:rPr>
        <w:t xml:space="preserve"> </w:t>
      </w:r>
      <w:r w:rsidR="00871EB5" w:rsidRPr="00FB30AB">
        <w:rPr>
          <w:rFonts w:ascii="Georgia" w:hAnsi="Georgia"/>
        </w:rPr>
        <w:t xml:space="preserve">  In </w:t>
      </w:r>
      <w:r w:rsidR="00FB30AB">
        <w:rPr>
          <w:rFonts w:ascii="Georgia" w:hAnsi="Georgia"/>
        </w:rPr>
        <w:t>e</w:t>
      </w:r>
      <w:r w:rsidR="00871EB5" w:rsidRPr="00FB30AB">
        <w:rPr>
          <w:rFonts w:ascii="Georgia" w:hAnsi="Georgia"/>
        </w:rPr>
        <w:t>xit</w:t>
      </w:r>
      <w:r w:rsidR="00871EB5">
        <w:t xml:space="preserve"> </w:t>
      </w:r>
      <w:r w:rsidR="00FB30AB">
        <w:t>in</w:t>
      </w:r>
      <w:r w:rsidR="00871EB5" w:rsidRPr="0023520A">
        <w:rPr>
          <w:rFonts w:ascii="Georgia" w:hAnsi="Georgia"/>
        </w:rPr>
        <w:t xml:space="preserve">terviews, </w:t>
      </w:r>
      <w:r w:rsidR="0023520A" w:rsidRPr="0023520A">
        <w:rPr>
          <w:rFonts w:ascii="Georgia" w:hAnsi="Georgia"/>
        </w:rPr>
        <w:t xml:space="preserve">when asked what not to change, several students named the Honors Seminars.  </w:t>
      </w:r>
    </w:p>
    <w:p w:rsidR="0023520A" w:rsidRPr="0023520A" w:rsidRDefault="0023520A" w:rsidP="0023520A">
      <w:pPr>
        <w:rPr>
          <w:rFonts w:ascii="Georgia" w:hAnsi="Georgia"/>
        </w:rPr>
      </w:pPr>
    </w:p>
    <w:p w:rsidR="00630719" w:rsidRDefault="005D6DD5" w:rsidP="0023520A">
      <w:pPr>
        <w:rPr>
          <w:rFonts w:ascii="Georgia" w:hAnsi="Georgia" w:cs="Arial"/>
        </w:rPr>
      </w:pPr>
      <w:r>
        <w:rPr>
          <w:rFonts w:ascii="Georgia" w:hAnsi="Georgia" w:cs="Arial"/>
        </w:rPr>
        <w:t xml:space="preserve">Information from exit interviews and </w:t>
      </w:r>
      <w:r w:rsidR="00630719">
        <w:rPr>
          <w:rFonts w:ascii="Georgia" w:hAnsi="Georgia" w:cs="Arial"/>
        </w:rPr>
        <w:t xml:space="preserve">questionnaires </w:t>
      </w:r>
      <w:r w:rsidR="00871EB5">
        <w:rPr>
          <w:rFonts w:ascii="Georgia" w:hAnsi="Georgia" w:cs="Arial"/>
        </w:rPr>
        <w:t>also</w:t>
      </w:r>
      <w:r w:rsidR="00630719">
        <w:rPr>
          <w:rFonts w:ascii="Georgia" w:hAnsi="Georgia" w:cs="Arial"/>
        </w:rPr>
        <w:t xml:space="preserve"> reflect student satisfaction with their honors courses and belief in the value of both Honors seminars, their other honors courses,</w:t>
      </w:r>
      <w:r w:rsidR="001B10A9">
        <w:rPr>
          <w:rFonts w:ascii="Georgia" w:hAnsi="Georgia" w:cs="Arial"/>
        </w:rPr>
        <w:t xml:space="preserve"> and their distinction work.   </w:t>
      </w:r>
      <w:r w:rsidR="00845AF2">
        <w:rPr>
          <w:rFonts w:ascii="Georgia" w:hAnsi="Georgia" w:cs="Arial"/>
        </w:rPr>
        <w:t xml:space="preserve">In the anonymous </w:t>
      </w:r>
      <w:r w:rsidR="00845AF2" w:rsidRPr="00372EB1">
        <w:rPr>
          <w:rFonts w:ascii="Georgia" w:hAnsi="Georgia" w:cs="Arial"/>
          <w:i/>
        </w:rPr>
        <w:t>Qualtr</w:t>
      </w:r>
      <w:r w:rsidR="00386256" w:rsidRPr="00372EB1">
        <w:rPr>
          <w:rFonts w:ascii="Georgia" w:hAnsi="Georgia" w:cs="Arial"/>
          <w:i/>
        </w:rPr>
        <w:t>ics</w:t>
      </w:r>
      <w:r w:rsidR="00386256">
        <w:rPr>
          <w:rFonts w:ascii="Georgia" w:hAnsi="Georgia" w:cs="Arial"/>
        </w:rPr>
        <w:t xml:space="preserve"> end of year survey, </w:t>
      </w:r>
      <w:r w:rsidR="000219CD">
        <w:rPr>
          <w:rFonts w:ascii="Georgia" w:hAnsi="Georgia" w:cs="Arial"/>
        </w:rPr>
        <w:t xml:space="preserve">59% of students said their Honors courses were very or extremely challenging. </w:t>
      </w:r>
      <w:r w:rsidR="00F331A9">
        <w:rPr>
          <w:rFonts w:ascii="Georgia" w:hAnsi="Georgia" w:cs="Arial"/>
        </w:rPr>
        <w:t xml:space="preserve"> When asked what they valued most about</w:t>
      </w:r>
      <w:r w:rsidR="00526F84">
        <w:rPr>
          <w:rFonts w:ascii="Georgia" w:hAnsi="Georgia" w:cs="Arial"/>
        </w:rPr>
        <w:t xml:space="preserve"> the Honors Program, representative comments include:  “small, challenging classes</w:t>
      </w:r>
      <w:r w:rsidR="00F331A9">
        <w:rPr>
          <w:rFonts w:ascii="Georgia" w:hAnsi="Georgia" w:cs="Arial"/>
        </w:rPr>
        <w:t>”</w:t>
      </w:r>
      <w:r w:rsidR="00526F84">
        <w:rPr>
          <w:rFonts w:ascii="Georgia" w:hAnsi="Georgia" w:cs="Arial"/>
        </w:rPr>
        <w:t>;</w:t>
      </w:r>
      <w:r w:rsidR="00F331A9">
        <w:rPr>
          <w:rFonts w:ascii="Georgia" w:hAnsi="Georgia" w:cs="Arial"/>
        </w:rPr>
        <w:t xml:space="preserve"> “the academic challenge and the superior quality of professors.  I felt 10 times more en</w:t>
      </w:r>
      <w:r w:rsidR="00526F84">
        <w:rPr>
          <w:rFonts w:ascii="Georgia" w:hAnsi="Georgia" w:cs="Arial"/>
        </w:rPr>
        <w:t xml:space="preserve">gaged in my honors classes”; </w:t>
      </w:r>
      <w:r w:rsidR="00F331A9">
        <w:rPr>
          <w:rFonts w:ascii="Georgia" w:hAnsi="Georgia" w:cs="Arial"/>
        </w:rPr>
        <w:t>“small classes with people who have the same work ethic as I do.”</w:t>
      </w:r>
      <w:r w:rsidR="003A4CD7">
        <w:rPr>
          <w:rFonts w:ascii="Georgia" w:hAnsi="Georgia" w:cs="Arial"/>
        </w:rPr>
        <w:t>; and “the interesting selection of honors classes and the gre</w:t>
      </w:r>
      <w:r w:rsidR="00374DC7">
        <w:rPr>
          <w:rFonts w:ascii="Georgia" w:hAnsi="Georgia" w:cs="Arial"/>
        </w:rPr>
        <w:t xml:space="preserve">at group of people I have met.”  For some the Honors community in general was most important: “I think that the Honors community has been invaluable to my happiness and success at DU”; and </w:t>
      </w:r>
      <w:r w:rsidR="00E8771E">
        <w:rPr>
          <w:rFonts w:ascii="Georgia" w:hAnsi="Georgia" w:cs="Arial"/>
        </w:rPr>
        <w:t>“the closeness of all the students – it’s almost as though they’re one big family</w:t>
      </w:r>
      <w:r w:rsidR="00C339D6">
        <w:rPr>
          <w:rFonts w:ascii="Georgia" w:hAnsi="Georgia" w:cs="Arial"/>
        </w:rPr>
        <w:t>.</w:t>
      </w:r>
      <w:r w:rsidR="003A4CD7">
        <w:rPr>
          <w:rFonts w:ascii="Georgia" w:hAnsi="Georgia" w:cs="Arial"/>
        </w:rPr>
        <w:t>”</w:t>
      </w:r>
      <w:r w:rsidR="00C339D6">
        <w:rPr>
          <w:rFonts w:ascii="Georgia" w:hAnsi="Georgia" w:cs="Arial"/>
        </w:rPr>
        <w:t xml:space="preserve">  Responses regarding Honors programming and life on the Honors floor were also generally quite positive.</w:t>
      </w:r>
    </w:p>
    <w:p w:rsidR="00630719" w:rsidRDefault="00630719" w:rsidP="00A64D43">
      <w:pPr>
        <w:keepNext/>
        <w:rPr>
          <w:rFonts w:ascii="Georgia" w:hAnsi="Georgia" w:cs="Arial"/>
        </w:rPr>
      </w:pPr>
    </w:p>
    <w:p w:rsidR="003E1D7F" w:rsidRDefault="002E7F0F" w:rsidP="002E7F0F">
      <w:pPr>
        <w:rPr>
          <w:rFonts w:ascii="Georgia" w:hAnsi="Georgia" w:cs="Arial"/>
          <w:u w:val="single"/>
        </w:rPr>
      </w:pPr>
      <w:r w:rsidRPr="002E7F0F">
        <w:rPr>
          <w:rFonts w:ascii="Georgia" w:hAnsi="Georgia" w:cs="Arial"/>
          <w:u w:val="single"/>
        </w:rPr>
        <w:t xml:space="preserve">Goals for </w:t>
      </w:r>
      <w:r w:rsidR="00B86920">
        <w:rPr>
          <w:rFonts w:ascii="Georgia" w:hAnsi="Georgia" w:cs="Arial"/>
          <w:u w:val="single"/>
        </w:rPr>
        <w:t xml:space="preserve">Program Assessment in </w:t>
      </w:r>
      <w:r w:rsidRPr="002E7F0F">
        <w:rPr>
          <w:rFonts w:ascii="Georgia" w:hAnsi="Georgia" w:cs="Arial"/>
          <w:u w:val="single"/>
        </w:rPr>
        <w:t>1</w:t>
      </w:r>
      <w:r w:rsidR="00AE44FD">
        <w:rPr>
          <w:rFonts w:ascii="Georgia" w:hAnsi="Georgia" w:cs="Arial"/>
          <w:u w:val="single"/>
        </w:rPr>
        <w:t>2</w:t>
      </w:r>
      <w:r w:rsidRPr="002E7F0F">
        <w:rPr>
          <w:rFonts w:ascii="Georgia" w:hAnsi="Georgia" w:cs="Arial"/>
          <w:u w:val="single"/>
        </w:rPr>
        <w:t>-1</w:t>
      </w:r>
      <w:r w:rsidR="00AE44FD">
        <w:rPr>
          <w:rFonts w:ascii="Georgia" w:hAnsi="Georgia" w:cs="Arial"/>
          <w:u w:val="single"/>
        </w:rPr>
        <w:t>3</w:t>
      </w:r>
    </w:p>
    <w:p w:rsidR="002E7F0F" w:rsidRPr="002E7F0F" w:rsidRDefault="002E7F0F" w:rsidP="002E7F0F">
      <w:pPr>
        <w:rPr>
          <w:rFonts w:ascii="Georgia" w:hAnsi="Georgia" w:cs="Arial"/>
          <w:u w:val="single"/>
        </w:rPr>
      </w:pPr>
    </w:p>
    <w:p w:rsidR="00FD08A6" w:rsidRPr="003F0FF1" w:rsidRDefault="002E7F0F" w:rsidP="003D6AB4">
      <w:pPr>
        <w:rPr>
          <w:rFonts w:ascii="Georgia" w:hAnsi="Georgia" w:cs="Arial"/>
        </w:rPr>
      </w:pPr>
      <w:r w:rsidRPr="003D6AB4">
        <w:rPr>
          <w:rFonts w:ascii="Georgia" w:hAnsi="Georgia" w:cs="Arial"/>
          <w:i/>
        </w:rPr>
        <w:t>1)</w:t>
      </w:r>
      <w:r>
        <w:rPr>
          <w:rFonts w:ascii="Georgia" w:hAnsi="Georgia" w:cs="Arial"/>
          <w:i/>
        </w:rPr>
        <w:t xml:space="preserve"> </w:t>
      </w:r>
      <w:r w:rsidR="008B0EFB">
        <w:rPr>
          <w:rFonts w:ascii="Georgia" w:hAnsi="Georgia" w:cs="Arial"/>
          <w:i/>
        </w:rPr>
        <w:t>Continue tracking Student Participation and Success</w:t>
      </w:r>
    </w:p>
    <w:p w:rsidR="00243D61" w:rsidRDefault="008B0EFB" w:rsidP="0093731F">
      <w:pPr>
        <w:rPr>
          <w:rFonts w:ascii="Georgia" w:hAnsi="Georgia"/>
        </w:rPr>
      </w:pPr>
      <w:r>
        <w:rPr>
          <w:rFonts w:ascii="Georgia" w:hAnsi="Georgia"/>
        </w:rPr>
        <w:t xml:space="preserve">In addition to tracking student’s achievement of distinction, we plan to enhance our opt-in process in order to have more information regarding students’ intentional and meaningful participation in the Program.  </w:t>
      </w:r>
      <w:r w:rsidR="00AD7E61">
        <w:rPr>
          <w:rFonts w:ascii="Georgia" w:hAnsi="Georgia"/>
        </w:rPr>
        <w:t xml:space="preserve">This information will help us continue to develop programming and course offerings that </w:t>
      </w:r>
      <w:r w:rsidR="00AE44FD">
        <w:rPr>
          <w:rFonts w:ascii="Georgia" w:hAnsi="Georgia"/>
        </w:rPr>
        <w:t>are meaningful for our students</w:t>
      </w:r>
      <w:r w:rsidR="00245992">
        <w:rPr>
          <w:rFonts w:ascii="Georgia" w:hAnsi="Georgia"/>
        </w:rPr>
        <w:t xml:space="preserve"> and</w:t>
      </w:r>
      <w:r w:rsidR="00AE44FD">
        <w:rPr>
          <w:rFonts w:ascii="Georgia" w:hAnsi="Georgia"/>
        </w:rPr>
        <w:t xml:space="preserve"> determine whether the transition process into distinction is working for our students and intervene in a timely fashion if not</w:t>
      </w:r>
      <w:r w:rsidR="00245992">
        <w:rPr>
          <w:rFonts w:ascii="Georgia" w:hAnsi="Georgia"/>
        </w:rPr>
        <w:t xml:space="preserve">.  It will also allow us to </w:t>
      </w:r>
      <w:r w:rsidR="00AE44FD">
        <w:rPr>
          <w:rFonts w:ascii="Georgia" w:hAnsi="Georgia"/>
        </w:rPr>
        <w:t xml:space="preserve">confirm that only students truly </w:t>
      </w:r>
      <w:r w:rsidR="00BB737D">
        <w:rPr>
          <w:rFonts w:ascii="Georgia" w:hAnsi="Georgia"/>
        </w:rPr>
        <w:t>pursing University Honors ha</w:t>
      </w:r>
      <w:r w:rsidR="00125CE8">
        <w:rPr>
          <w:rFonts w:ascii="Georgia" w:hAnsi="Georgia"/>
        </w:rPr>
        <w:t>ve</w:t>
      </w:r>
      <w:r w:rsidR="00BB737D">
        <w:rPr>
          <w:rFonts w:ascii="Georgia" w:hAnsi="Georgia"/>
        </w:rPr>
        <w:t xml:space="preserve"> access to early registration.</w:t>
      </w:r>
      <w:r w:rsidR="009A2926">
        <w:rPr>
          <w:rFonts w:ascii="Georgia" w:hAnsi="Georgia"/>
        </w:rPr>
        <w:t xml:space="preserve">  As this is such a desirable benefit, it is important that it be reserved only to students legitimately pursuing honors.</w:t>
      </w:r>
    </w:p>
    <w:p w:rsidR="003E1D7F" w:rsidRDefault="003E1D7F" w:rsidP="0093731F">
      <w:pPr>
        <w:rPr>
          <w:rFonts w:ascii="Georgia" w:hAnsi="Georgia"/>
        </w:rPr>
      </w:pPr>
    </w:p>
    <w:p w:rsidR="00243D61" w:rsidRDefault="00243D61" w:rsidP="0093731F">
      <w:r>
        <w:rPr>
          <w:rFonts w:ascii="Georgia" w:hAnsi="Georgia"/>
        </w:rPr>
        <w:t xml:space="preserve">2) </w:t>
      </w:r>
      <w:r w:rsidR="00EB658B" w:rsidRPr="00EB658B">
        <w:rPr>
          <w:rFonts w:ascii="Georgia" w:hAnsi="Georgia"/>
          <w:i/>
        </w:rPr>
        <w:t>Continue tracking student participation in Distinction Plans</w:t>
      </w:r>
    </w:p>
    <w:p w:rsidR="00D06740" w:rsidRDefault="00EB658B" w:rsidP="0093731F">
      <w:r w:rsidRPr="00EB658B">
        <w:rPr>
          <w:rFonts w:ascii="Georgia" w:hAnsi="Georgia"/>
        </w:rPr>
        <w:t xml:space="preserve">Communication </w:t>
      </w:r>
      <w:r w:rsidR="00243D61">
        <w:rPr>
          <w:rFonts w:ascii="Georgia" w:hAnsi="Georgia"/>
        </w:rPr>
        <w:t xml:space="preserve">between </w:t>
      </w:r>
      <w:r w:rsidR="007F6642">
        <w:rPr>
          <w:rFonts w:ascii="Georgia" w:hAnsi="Georgia"/>
        </w:rPr>
        <w:t xml:space="preserve">the Honors Program, the departments, and the students pursuing distinction is vital to the successful completion of student requirements and the meaningful integration of breadth and depth in their honors experience.  </w:t>
      </w:r>
      <w:r w:rsidR="00CD4109">
        <w:rPr>
          <w:rFonts w:ascii="Georgia" w:hAnsi="Georgia"/>
        </w:rPr>
        <w:t xml:space="preserve">The verification form is one instrument that provides this </w:t>
      </w:r>
      <w:r w:rsidR="00CD4109">
        <w:rPr>
          <w:rFonts w:ascii="Georgia" w:hAnsi="Georgia"/>
        </w:rPr>
        <w:lastRenderedPageBreak/>
        <w:t xml:space="preserve">triangulation, but </w:t>
      </w:r>
      <w:r w:rsidR="006E6D46">
        <w:rPr>
          <w:rFonts w:ascii="Georgia" w:hAnsi="Georgia"/>
        </w:rPr>
        <w:t xml:space="preserve">this comes </w:t>
      </w:r>
      <w:r w:rsidR="005974E7">
        <w:rPr>
          <w:rFonts w:ascii="Georgia" w:hAnsi="Georgia"/>
        </w:rPr>
        <w:t>late in the process.  T</w:t>
      </w:r>
      <w:r w:rsidR="006E6D46">
        <w:rPr>
          <w:rFonts w:ascii="Georgia" w:hAnsi="Georgia"/>
        </w:rPr>
        <w:t xml:space="preserve">racking </w:t>
      </w:r>
      <w:r w:rsidR="00CD4109">
        <w:rPr>
          <w:rFonts w:ascii="Georgia" w:hAnsi="Georgia"/>
        </w:rPr>
        <w:t xml:space="preserve">of student entrance into their distinction plans and their experience there </w:t>
      </w:r>
      <w:r w:rsidR="006E6D46">
        <w:rPr>
          <w:rFonts w:ascii="Georgia" w:hAnsi="Georgia"/>
        </w:rPr>
        <w:t xml:space="preserve">will be </w:t>
      </w:r>
      <w:r w:rsidR="005974E7">
        <w:rPr>
          <w:rFonts w:ascii="Georgia" w:hAnsi="Georgia"/>
        </w:rPr>
        <w:t>more frequent and consistent.</w:t>
      </w:r>
    </w:p>
    <w:p w:rsidR="00FD08A6" w:rsidRDefault="00FD08A6">
      <w:pPr>
        <w:rPr>
          <w:rFonts w:ascii="Georgia" w:hAnsi="Georgia" w:cs="Arial"/>
          <w:b/>
        </w:rPr>
      </w:pPr>
    </w:p>
    <w:p w:rsidR="00D24510" w:rsidRPr="00442E7B" w:rsidRDefault="00D24510" w:rsidP="00C66EE5">
      <w:pPr>
        <w:keepNext/>
        <w:rPr>
          <w:rFonts w:ascii="Georgia" w:hAnsi="Georgia" w:cs="Arial"/>
          <w:b/>
        </w:rPr>
      </w:pPr>
      <w:r w:rsidRPr="00442E7B">
        <w:rPr>
          <w:rFonts w:ascii="Georgia" w:hAnsi="Georgia" w:cs="Arial"/>
          <w:b/>
        </w:rPr>
        <w:t>Admission</w:t>
      </w:r>
      <w:r w:rsidR="00BF091E" w:rsidRPr="00442E7B">
        <w:rPr>
          <w:rFonts w:ascii="Georgia" w:hAnsi="Georgia" w:cs="Arial"/>
          <w:b/>
        </w:rPr>
        <w:t xml:space="preserve">: </w:t>
      </w:r>
      <w:r w:rsidR="007150AD">
        <w:rPr>
          <w:rFonts w:ascii="Georgia" w:hAnsi="Georgia" w:cs="Arial"/>
          <w:b/>
        </w:rPr>
        <w:t>Implementation of new</w:t>
      </w:r>
      <w:r w:rsidR="00BF091E" w:rsidRPr="00442E7B">
        <w:rPr>
          <w:rFonts w:ascii="Georgia" w:hAnsi="Georgia" w:cs="Arial"/>
          <w:b/>
        </w:rPr>
        <w:t xml:space="preserve"> application process</w:t>
      </w:r>
      <w:r w:rsidR="00C97893" w:rsidRPr="00442E7B">
        <w:rPr>
          <w:rFonts w:ascii="Georgia" w:hAnsi="Georgia" w:cs="Arial"/>
          <w:b/>
        </w:rPr>
        <w:t xml:space="preserve"> </w:t>
      </w:r>
      <w:r w:rsidR="00857588" w:rsidRPr="00442E7B">
        <w:rPr>
          <w:rFonts w:ascii="Georgia" w:hAnsi="Georgia" w:cs="Arial"/>
          <w:b/>
        </w:rPr>
        <w:t>for</w:t>
      </w:r>
      <w:r w:rsidR="004C0911" w:rsidRPr="00442E7B">
        <w:rPr>
          <w:rFonts w:ascii="Georgia" w:hAnsi="Georgia" w:cs="Arial"/>
          <w:b/>
        </w:rPr>
        <w:t xml:space="preserve"> </w:t>
      </w:r>
      <w:r w:rsidR="00BF091E" w:rsidRPr="00442E7B">
        <w:rPr>
          <w:rFonts w:ascii="Georgia" w:hAnsi="Georgia" w:cs="Arial"/>
          <w:b/>
        </w:rPr>
        <w:t>consistent</w:t>
      </w:r>
      <w:r w:rsidR="00C97893" w:rsidRPr="00442E7B">
        <w:rPr>
          <w:rFonts w:ascii="Georgia" w:hAnsi="Georgia" w:cs="Arial"/>
          <w:b/>
        </w:rPr>
        <w:t xml:space="preserve"> </w:t>
      </w:r>
      <w:r w:rsidR="00BC1DB2" w:rsidRPr="00442E7B">
        <w:rPr>
          <w:rFonts w:ascii="Georgia" w:hAnsi="Georgia" w:cs="Arial"/>
          <w:b/>
        </w:rPr>
        <w:t xml:space="preserve">and inclusive </w:t>
      </w:r>
      <w:r w:rsidR="00BF091E" w:rsidRPr="00442E7B">
        <w:rPr>
          <w:rFonts w:ascii="Georgia" w:hAnsi="Georgia" w:cs="Arial"/>
          <w:b/>
        </w:rPr>
        <w:t>e</w:t>
      </w:r>
      <w:r w:rsidR="00C97893" w:rsidRPr="00442E7B">
        <w:rPr>
          <w:rFonts w:ascii="Georgia" w:hAnsi="Georgia" w:cs="Arial"/>
          <w:b/>
        </w:rPr>
        <w:t>nrollment</w:t>
      </w:r>
    </w:p>
    <w:p w:rsidR="008D6B90" w:rsidRPr="00442E7B" w:rsidRDefault="008D6B90">
      <w:pPr>
        <w:rPr>
          <w:rFonts w:ascii="Georgia" w:hAnsi="Georgia" w:cs="Arial"/>
          <w:b/>
        </w:rPr>
      </w:pPr>
    </w:p>
    <w:p w:rsidR="00887C81" w:rsidRDefault="00FE417A" w:rsidP="00795AF6">
      <w:pPr>
        <w:rPr>
          <w:rFonts w:ascii="Georgia" w:hAnsi="Georgia" w:cs="Arial"/>
        </w:rPr>
      </w:pPr>
      <w:r>
        <w:rPr>
          <w:rFonts w:ascii="Georgia" w:hAnsi="Georgia" w:cs="Arial"/>
        </w:rPr>
        <w:t xml:space="preserve">Our </w:t>
      </w:r>
      <w:r w:rsidR="00DF4320">
        <w:rPr>
          <w:rFonts w:ascii="Georgia" w:hAnsi="Georgia" w:cs="Arial"/>
        </w:rPr>
        <w:t>a</w:t>
      </w:r>
      <w:r w:rsidR="002C096F" w:rsidRPr="00442E7B">
        <w:rPr>
          <w:rFonts w:ascii="Georgia" w:hAnsi="Georgia" w:cs="Arial"/>
        </w:rPr>
        <w:t xml:space="preserve">dmission activities are conducted in close cooperation with the Office of Admission. </w:t>
      </w:r>
      <w:r w:rsidR="00E50D9B">
        <w:rPr>
          <w:rFonts w:ascii="Georgia" w:hAnsi="Georgia" w:cs="Arial"/>
        </w:rPr>
        <w:t xml:space="preserve">Ongoing activities include </w:t>
      </w:r>
      <w:r w:rsidR="002C096F" w:rsidRPr="00442E7B">
        <w:rPr>
          <w:rFonts w:ascii="Georgia" w:hAnsi="Georgia" w:cs="Arial"/>
        </w:rPr>
        <w:t>numerous meetings with prospective students</w:t>
      </w:r>
      <w:r w:rsidR="00E50D9B">
        <w:rPr>
          <w:rFonts w:ascii="Georgia" w:hAnsi="Georgia" w:cs="Arial"/>
        </w:rPr>
        <w:t xml:space="preserve">, development and refinement of paper and Web publicity and information, and working with </w:t>
      </w:r>
      <w:r w:rsidR="00981797">
        <w:rPr>
          <w:rFonts w:ascii="Georgia" w:hAnsi="Georgia" w:cs="Arial"/>
        </w:rPr>
        <w:t xml:space="preserve">the Office of </w:t>
      </w:r>
      <w:r w:rsidR="00E50D9B">
        <w:rPr>
          <w:rFonts w:ascii="Georgia" w:hAnsi="Georgia" w:cs="Arial"/>
        </w:rPr>
        <w:t xml:space="preserve">Admission, the Center for Multicultural Excellence, and academic units on campus.  </w:t>
      </w:r>
      <w:r w:rsidR="00F52381">
        <w:rPr>
          <w:rFonts w:ascii="Georgia" w:hAnsi="Georgia" w:cs="Arial"/>
        </w:rPr>
        <w:t xml:space="preserve"> </w:t>
      </w:r>
      <w:r w:rsidR="00F036B2">
        <w:rPr>
          <w:rFonts w:ascii="Georgia" w:hAnsi="Georgia" w:cs="Arial"/>
        </w:rPr>
        <w:t>Targets and goals are described below.</w:t>
      </w:r>
    </w:p>
    <w:p w:rsidR="00E812E9" w:rsidRDefault="00E812E9" w:rsidP="00795AF6">
      <w:pPr>
        <w:rPr>
          <w:rFonts w:ascii="Georgia" w:hAnsi="Georgia" w:cs="Arial"/>
        </w:rPr>
      </w:pPr>
    </w:p>
    <w:p w:rsidR="00E812E9" w:rsidRPr="00AA30CA" w:rsidRDefault="00E812E9" w:rsidP="00795AF6">
      <w:pPr>
        <w:rPr>
          <w:rFonts w:ascii="Georgia" w:hAnsi="Georgia" w:cs="Arial"/>
          <w:i/>
        </w:rPr>
      </w:pPr>
      <w:r w:rsidRPr="00AA30CA">
        <w:rPr>
          <w:rFonts w:ascii="Georgia" w:hAnsi="Georgia" w:cs="Arial"/>
          <w:i/>
        </w:rPr>
        <w:t xml:space="preserve">1) Consistency in enrollment </w:t>
      </w:r>
    </w:p>
    <w:p w:rsidR="00887C81" w:rsidRDefault="00887C81" w:rsidP="00795AF6">
      <w:pPr>
        <w:rPr>
          <w:rFonts w:ascii="Georgia" w:hAnsi="Georgia" w:cs="Arial"/>
        </w:rPr>
      </w:pPr>
    </w:p>
    <w:p w:rsidR="00DB6EA0" w:rsidRDefault="00C66EE5" w:rsidP="00943518">
      <w:pPr>
        <w:rPr>
          <w:rFonts w:ascii="Georgia" w:hAnsi="Georgia" w:cs="Arial"/>
          <w:i/>
        </w:rPr>
      </w:pPr>
      <w:r>
        <w:rPr>
          <w:rFonts w:ascii="Georgia" w:hAnsi="Georgia" w:cs="Arial"/>
        </w:rPr>
        <w:t>For admission of the cohort beginning in Fall 201</w:t>
      </w:r>
      <w:r w:rsidR="000B2CEE">
        <w:rPr>
          <w:rFonts w:ascii="Georgia" w:hAnsi="Georgia" w:cs="Arial"/>
        </w:rPr>
        <w:t>2</w:t>
      </w:r>
      <w:r>
        <w:rPr>
          <w:rFonts w:ascii="Georgia" w:hAnsi="Georgia" w:cs="Arial"/>
        </w:rPr>
        <w:t xml:space="preserve">, </w:t>
      </w:r>
      <w:r w:rsidR="00E50D9B">
        <w:rPr>
          <w:rFonts w:ascii="Georgia" w:hAnsi="Georgia" w:cs="Arial"/>
        </w:rPr>
        <w:t xml:space="preserve">we </w:t>
      </w:r>
      <w:r w:rsidR="00FD08A6">
        <w:rPr>
          <w:rFonts w:ascii="Georgia" w:hAnsi="Georgia" w:cs="Arial"/>
        </w:rPr>
        <w:t xml:space="preserve">again used the </w:t>
      </w:r>
      <w:r w:rsidR="003E5C13">
        <w:rPr>
          <w:rFonts w:ascii="Georgia" w:hAnsi="Georgia" w:cs="Arial"/>
        </w:rPr>
        <w:t xml:space="preserve">admission process </w:t>
      </w:r>
      <w:r w:rsidR="00FD08A6">
        <w:rPr>
          <w:rFonts w:ascii="Georgia" w:hAnsi="Georgia" w:cs="Arial"/>
        </w:rPr>
        <w:t xml:space="preserve">initiated in 09-10.  </w:t>
      </w:r>
      <w:r w:rsidR="00DB6EA0">
        <w:rPr>
          <w:rFonts w:ascii="Georgia" w:hAnsi="Georgia" w:cs="Arial"/>
        </w:rPr>
        <w:t>Enrollment t</w:t>
      </w:r>
      <w:r w:rsidR="00DB6EA0" w:rsidRPr="00442E7B">
        <w:rPr>
          <w:rFonts w:ascii="Georgia" w:hAnsi="Georgia" w:cs="Arial"/>
        </w:rPr>
        <w:t xml:space="preserve">argets </w:t>
      </w:r>
      <w:r w:rsidR="00DB6EA0">
        <w:rPr>
          <w:rFonts w:ascii="Georgia" w:hAnsi="Georgia" w:cs="Arial"/>
        </w:rPr>
        <w:t xml:space="preserve">set for </w:t>
      </w:r>
      <w:r w:rsidR="00DB6EA0" w:rsidRPr="00442E7B">
        <w:rPr>
          <w:rFonts w:ascii="Georgia" w:hAnsi="Georgia" w:cs="Arial"/>
        </w:rPr>
        <w:t xml:space="preserve">09-10 </w:t>
      </w:r>
      <w:r w:rsidR="00DB6EA0">
        <w:rPr>
          <w:rFonts w:ascii="Georgia" w:hAnsi="Georgia" w:cs="Arial"/>
        </w:rPr>
        <w:t xml:space="preserve">have also continued through 11-12.  These are </w:t>
      </w:r>
      <w:r w:rsidR="00DB6EA0" w:rsidRPr="00452CD6">
        <w:rPr>
          <w:rFonts w:ascii="Georgia" w:hAnsi="Georgia" w:cs="Arial"/>
          <w:i/>
        </w:rPr>
        <w:t>1)</w:t>
      </w:r>
      <w:r w:rsidR="00DB6EA0" w:rsidRPr="00100CBC">
        <w:rPr>
          <w:rFonts w:ascii="Georgia" w:hAnsi="Georgia" w:cs="Arial"/>
          <w:i/>
        </w:rPr>
        <w:t xml:space="preserve"> Have a tota</w:t>
      </w:r>
      <w:r w:rsidR="00DB6EA0">
        <w:rPr>
          <w:rFonts w:ascii="Georgia" w:hAnsi="Georgia" w:cs="Arial"/>
          <w:i/>
        </w:rPr>
        <w:t xml:space="preserve">l entering class of 100 students; and 2) have the class made up of roughly 70% waived 1’s and 30% applicants.  </w:t>
      </w:r>
    </w:p>
    <w:p w:rsidR="00DB6EA0" w:rsidRDefault="00DB6EA0" w:rsidP="00943518">
      <w:pPr>
        <w:rPr>
          <w:rFonts w:ascii="Georgia" w:hAnsi="Georgia" w:cs="Arial"/>
          <w:i/>
        </w:rPr>
      </w:pPr>
    </w:p>
    <w:p w:rsidR="00943518" w:rsidRDefault="00294243" w:rsidP="00943518">
      <w:pPr>
        <w:rPr>
          <w:rFonts w:ascii="Georgia" w:hAnsi="Georgia" w:cs="Arial"/>
        </w:rPr>
      </w:pPr>
      <w:r>
        <w:rPr>
          <w:rFonts w:ascii="Georgia" w:hAnsi="Georgia" w:cs="Arial"/>
        </w:rPr>
        <w:t>Th</w:t>
      </w:r>
      <w:r w:rsidR="00DB6EA0">
        <w:rPr>
          <w:rFonts w:ascii="Georgia" w:hAnsi="Georgia" w:cs="Arial"/>
        </w:rPr>
        <w:t>is</w:t>
      </w:r>
      <w:r>
        <w:rPr>
          <w:rFonts w:ascii="Georgia" w:hAnsi="Georgia" w:cs="Arial"/>
        </w:rPr>
        <w:t xml:space="preserve"> process has allowed us better to control th</w:t>
      </w:r>
      <w:r w:rsidR="003E5C13">
        <w:rPr>
          <w:rFonts w:ascii="Georgia" w:hAnsi="Georgia" w:cs="Arial"/>
        </w:rPr>
        <w:t>e number and nature of the entering class</w:t>
      </w:r>
      <w:r w:rsidR="00943518">
        <w:rPr>
          <w:rFonts w:ascii="Georgia" w:hAnsi="Georgia" w:cs="Arial"/>
        </w:rPr>
        <w:t xml:space="preserve"> </w:t>
      </w:r>
      <w:r>
        <w:rPr>
          <w:rFonts w:ascii="Georgia" w:hAnsi="Georgia" w:cs="Arial"/>
        </w:rPr>
        <w:t xml:space="preserve">despite yearly variation in application numbers and procedures; </w:t>
      </w:r>
      <w:r w:rsidR="00943518">
        <w:rPr>
          <w:rFonts w:ascii="Georgia" w:hAnsi="Georgia" w:cs="Arial"/>
        </w:rPr>
        <w:t>and to be able to admit students using criteria beyond Admission rankings</w:t>
      </w:r>
      <w:r w:rsidR="00EA0AD9">
        <w:rPr>
          <w:rFonts w:ascii="Georgia" w:hAnsi="Georgia" w:cs="Arial"/>
        </w:rPr>
        <w:t xml:space="preserve"> that reflect </w:t>
      </w:r>
      <w:r w:rsidR="00943518">
        <w:rPr>
          <w:rFonts w:ascii="Georgia" w:hAnsi="Georgia" w:cs="Arial"/>
        </w:rPr>
        <w:t xml:space="preserve">Honors Program </w:t>
      </w:r>
      <w:r w:rsidR="007856DD">
        <w:rPr>
          <w:rFonts w:ascii="Georgia" w:hAnsi="Georgia" w:cs="Arial"/>
        </w:rPr>
        <w:t xml:space="preserve">standards </w:t>
      </w:r>
      <w:r w:rsidR="00943518">
        <w:rPr>
          <w:rFonts w:ascii="Georgia" w:hAnsi="Georgia" w:cs="Arial"/>
        </w:rPr>
        <w:t>(e.g., critical thinking, academic motivation and performance, diversity in experiences</w:t>
      </w:r>
      <w:r w:rsidR="00964760">
        <w:rPr>
          <w:rFonts w:ascii="Georgia" w:hAnsi="Georgia" w:cs="Arial"/>
        </w:rPr>
        <w:t>,</w:t>
      </w:r>
      <w:r w:rsidR="00943518">
        <w:rPr>
          <w:rFonts w:ascii="Georgia" w:hAnsi="Georgia" w:cs="Arial"/>
        </w:rPr>
        <w:t xml:space="preserve"> </w:t>
      </w:r>
      <w:r w:rsidR="007856DD">
        <w:rPr>
          <w:rFonts w:ascii="Georgia" w:hAnsi="Georgia" w:cs="Arial"/>
        </w:rPr>
        <w:t xml:space="preserve">intentionality, </w:t>
      </w:r>
      <w:r w:rsidR="00943518">
        <w:rPr>
          <w:rFonts w:ascii="Georgia" w:hAnsi="Georgia" w:cs="Arial"/>
        </w:rPr>
        <w:t>and contributions to the program).</w:t>
      </w:r>
      <w:r w:rsidR="003E5C13">
        <w:rPr>
          <w:rFonts w:ascii="Georgia" w:hAnsi="Georgia" w:cs="Arial"/>
        </w:rPr>
        <w:t xml:space="preserve"> </w:t>
      </w:r>
      <w:r w:rsidR="008F306C">
        <w:rPr>
          <w:rFonts w:ascii="Georgia" w:hAnsi="Georgia" w:cs="Arial"/>
        </w:rPr>
        <w:t>T</w:t>
      </w:r>
      <w:r w:rsidR="00FD08A6">
        <w:rPr>
          <w:rFonts w:ascii="Georgia" w:hAnsi="Georgia" w:cs="Arial"/>
        </w:rPr>
        <w:t xml:space="preserve">his procedure </w:t>
      </w:r>
      <w:r w:rsidR="00385FD1">
        <w:rPr>
          <w:rFonts w:ascii="Georgia" w:hAnsi="Georgia" w:cs="Arial"/>
        </w:rPr>
        <w:t xml:space="preserve">again </w:t>
      </w:r>
      <w:r w:rsidR="00FD08A6">
        <w:rPr>
          <w:rFonts w:ascii="Georgia" w:hAnsi="Georgia" w:cs="Arial"/>
        </w:rPr>
        <w:t xml:space="preserve">worked well. </w:t>
      </w:r>
      <w:r w:rsidR="00BC4AC6">
        <w:rPr>
          <w:rFonts w:ascii="Georgia" w:hAnsi="Georgia" w:cs="Arial"/>
        </w:rPr>
        <w:t xml:space="preserve"> </w:t>
      </w:r>
      <w:r w:rsidR="00E812E9">
        <w:rPr>
          <w:rFonts w:ascii="Georgia" w:hAnsi="Georgia" w:cs="Arial"/>
        </w:rPr>
        <w:t xml:space="preserve">  </w:t>
      </w:r>
    </w:p>
    <w:p w:rsidR="00B43B36" w:rsidRDefault="00B43B36" w:rsidP="00E65B5A">
      <w:pPr>
        <w:rPr>
          <w:rFonts w:ascii="Georgia" w:hAnsi="Georgia" w:cs="Arial"/>
        </w:rPr>
      </w:pPr>
    </w:p>
    <w:p w:rsidR="00434FF1" w:rsidRDefault="00434FF1">
      <w:pPr>
        <w:rPr>
          <w:rFonts w:ascii="Georgia" w:hAnsi="Georgia" w:cs="Arial"/>
        </w:rPr>
      </w:pPr>
      <w:r>
        <w:rPr>
          <w:rFonts w:ascii="Georgia" w:hAnsi="Georgia" w:cs="Arial"/>
        </w:rPr>
        <w:t xml:space="preserve">The breakdown by admission and student type </w:t>
      </w:r>
      <w:r w:rsidR="00DC7C5E">
        <w:rPr>
          <w:rFonts w:ascii="Georgia" w:hAnsi="Georgia" w:cs="Arial"/>
        </w:rPr>
        <w:t>is in the table below.</w:t>
      </w:r>
    </w:p>
    <w:p w:rsidR="000B3CC9" w:rsidRDefault="000B3CC9">
      <w:pPr>
        <w:rPr>
          <w:rFonts w:ascii="Georgia" w:hAnsi="Georgia" w:cs="Arial"/>
        </w:rPr>
      </w:pPr>
    </w:p>
    <w:tbl>
      <w:tblPr>
        <w:tblStyle w:val="TableGrid"/>
        <w:tblW w:w="0" w:type="auto"/>
        <w:jc w:val="center"/>
        <w:tblLook w:val="04A0" w:firstRow="1" w:lastRow="0" w:firstColumn="1" w:lastColumn="0" w:noHBand="0" w:noVBand="1"/>
      </w:tblPr>
      <w:tblGrid>
        <w:gridCol w:w="1872"/>
        <w:gridCol w:w="915"/>
        <w:gridCol w:w="2155"/>
        <w:gridCol w:w="3862"/>
      </w:tblGrid>
      <w:tr w:rsidR="000B3CC9" w:rsidRPr="00CF4432" w:rsidTr="000B3CC9">
        <w:trPr>
          <w:jc w:val="center"/>
        </w:trPr>
        <w:tc>
          <w:tcPr>
            <w:tcW w:w="1872" w:type="dxa"/>
            <w:vAlign w:val="center"/>
          </w:tcPr>
          <w:p w:rsidR="000B3CC9" w:rsidRPr="00CF4432" w:rsidRDefault="000B3CC9" w:rsidP="000B3CC9">
            <w:pPr>
              <w:jc w:val="center"/>
              <w:rPr>
                <w:rFonts w:ascii="Georgia" w:hAnsi="Georgia"/>
              </w:rPr>
            </w:pPr>
          </w:p>
        </w:tc>
        <w:tc>
          <w:tcPr>
            <w:tcW w:w="915" w:type="dxa"/>
            <w:vAlign w:val="center"/>
          </w:tcPr>
          <w:p w:rsidR="000B3CC9" w:rsidRPr="00CF4432" w:rsidRDefault="000B3CC9" w:rsidP="000B3CC9">
            <w:pPr>
              <w:ind w:left="720" w:hanging="720"/>
              <w:rPr>
                <w:rFonts w:ascii="Georgia" w:eastAsia="Times New Roman" w:hAnsi="Georgia" w:cs="Times New Roman"/>
                <w:sz w:val="24"/>
                <w:szCs w:val="24"/>
              </w:rPr>
            </w:pPr>
            <w:r w:rsidRPr="00CF4432">
              <w:rPr>
                <w:rFonts w:ascii="Georgia" w:hAnsi="Georgia"/>
              </w:rPr>
              <w:t>Total</w:t>
            </w:r>
          </w:p>
          <w:p w:rsidR="000B3CC9" w:rsidRPr="00CF4432" w:rsidRDefault="000B3CC9" w:rsidP="000B3CC9">
            <w:pPr>
              <w:ind w:left="720" w:hanging="720"/>
              <w:rPr>
                <w:rFonts w:ascii="Georgia" w:eastAsia="Times New Roman" w:hAnsi="Georgia" w:cs="Times New Roman"/>
                <w:sz w:val="24"/>
                <w:szCs w:val="24"/>
              </w:rPr>
            </w:pPr>
            <w:r w:rsidRPr="00CF4432">
              <w:rPr>
                <w:rFonts w:ascii="Georgia" w:hAnsi="Georgia"/>
              </w:rPr>
              <w:t>Invited</w:t>
            </w:r>
          </w:p>
        </w:tc>
        <w:tc>
          <w:tcPr>
            <w:tcW w:w="2155" w:type="dxa"/>
            <w:vAlign w:val="center"/>
          </w:tcPr>
          <w:p w:rsidR="000B3CC9" w:rsidRPr="00CF4432" w:rsidRDefault="000B3CC9" w:rsidP="000B3CC9">
            <w:pPr>
              <w:jc w:val="center"/>
              <w:rPr>
                <w:rFonts w:ascii="Georgia" w:hAnsi="Georgia"/>
              </w:rPr>
            </w:pPr>
            <w:r w:rsidRPr="00CF4432">
              <w:rPr>
                <w:rFonts w:ascii="Georgia" w:hAnsi="Georgia"/>
              </w:rPr>
              <w:t>Applied</w:t>
            </w:r>
          </w:p>
        </w:tc>
        <w:tc>
          <w:tcPr>
            <w:tcW w:w="3862" w:type="dxa"/>
            <w:vAlign w:val="center"/>
          </w:tcPr>
          <w:p w:rsidR="000B3CC9" w:rsidRPr="00CF4432" w:rsidRDefault="000B3CC9" w:rsidP="000B3CC9">
            <w:pPr>
              <w:jc w:val="center"/>
              <w:rPr>
                <w:rFonts w:ascii="Georgia" w:hAnsi="Georgia"/>
              </w:rPr>
            </w:pPr>
            <w:r w:rsidRPr="00CF4432">
              <w:rPr>
                <w:rFonts w:ascii="Georgia" w:hAnsi="Georgia"/>
              </w:rPr>
              <w:t>Enrolled</w:t>
            </w:r>
          </w:p>
        </w:tc>
      </w:tr>
      <w:tr w:rsidR="000B3CC9" w:rsidRPr="00CF4432" w:rsidTr="000B3CC9">
        <w:trPr>
          <w:jc w:val="center"/>
        </w:trPr>
        <w:tc>
          <w:tcPr>
            <w:tcW w:w="1872" w:type="dxa"/>
            <w:vAlign w:val="center"/>
          </w:tcPr>
          <w:p w:rsidR="000B3CC9" w:rsidRPr="00CF4432" w:rsidRDefault="000B3CC9" w:rsidP="000B3CC9">
            <w:pPr>
              <w:rPr>
                <w:rFonts w:ascii="Georgia" w:hAnsi="Georgia"/>
              </w:rPr>
            </w:pPr>
            <w:r w:rsidRPr="00CF4432">
              <w:rPr>
                <w:rFonts w:ascii="Georgia" w:hAnsi="Georgia"/>
              </w:rPr>
              <w:t>Waived top 1’s</w:t>
            </w:r>
          </w:p>
        </w:tc>
        <w:tc>
          <w:tcPr>
            <w:tcW w:w="915" w:type="dxa"/>
            <w:vAlign w:val="center"/>
          </w:tcPr>
          <w:p w:rsidR="000B3CC9" w:rsidRPr="00CF4432" w:rsidRDefault="000B3CC9" w:rsidP="000B3CC9">
            <w:pPr>
              <w:rPr>
                <w:rFonts w:ascii="Georgia" w:hAnsi="Georgia"/>
              </w:rPr>
            </w:pPr>
            <w:r>
              <w:rPr>
                <w:rFonts w:ascii="Georgia" w:hAnsi="Georgia"/>
              </w:rPr>
              <w:t>58</w:t>
            </w:r>
            <w:r w:rsidR="00CE5016">
              <w:rPr>
                <w:rFonts w:ascii="Georgia" w:hAnsi="Georgia"/>
              </w:rPr>
              <w:t>0</w:t>
            </w:r>
          </w:p>
        </w:tc>
        <w:tc>
          <w:tcPr>
            <w:tcW w:w="2155" w:type="dxa"/>
            <w:vAlign w:val="center"/>
          </w:tcPr>
          <w:p w:rsidR="000B3CC9" w:rsidRPr="00CF4432" w:rsidRDefault="000B3CC9" w:rsidP="000B3CC9">
            <w:pPr>
              <w:rPr>
                <w:rFonts w:ascii="Georgia" w:hAnsi="Georgia"/>
              </w:rPr>
            </w:pPr>
          </w:p>
        </w:tc>
        <w:tc>
          <w:tcPr>
            <w:tcW w:w="3862" w:type="dxa"/>
            <w:vAlign w:val="center"/>
          </w:tcPr>
          <w:p w:rsidR="000B3CC9" w:rsidRPr="00CF4432" w:rsidRDefault="000B3CC9" w:rsidP="001D6790">
            <w:pPr>
              <w:rPr>
                <w:rFonts w:ascii="Georgia" w:hAnsi="Georgia"/>
              </w:rPr>
            </w:pPr>
            <w:r>
              <w:rPr>
                <w:rFonts w:ascii="Georgia" w:hAnsi="Georgia"/>
              </w:rPr>
              <w:t>6</w:t>
            </w:r>
            <w:r w:rsidR="00E83F6B">
              <w:rPr>
                <w:rFonts w:ascii="Georgia" w:hAnsi="Georgia"/>
              </w:rPr>
              <w:t>2</w:t>
            </w:r>
            <w:r w:rsidR="005328A7">
              <w:rPr>
                <w:rFonts w:ascii="Georgia" w:hAnsi="Georgia"/>
              </w:rPr>
              <w:t>, 1 to defer</w:t>
            </w:r>
            <w:r w:rsidRPr="00CF4432">
              <w:rPr>
                <w:rFonts w:ascii="Georgia" w:hAnsi="Georgia"/>
              </w:rPr>
              <w:t xml:space="preserve"> (1</w:t>
            </w:r>
            <w:r w:rsidR="002A2162">
              <w:rPr>
                <w:rFonts w:ascii="Georgia" w:hAnsi="Georgia"/>
              </w:rPr>
              <w:t>1</w:t>
            </w:r>
            <w:r w:rsidRPr="00CF4432">
              <w:rPr>
                <w:rFonts w:ascii="Georgia" w:hAnsi="Georgia"/>
              </w:rPr>
              <w:t>% of waived</w:t>
            </w:r>
            <w:r>
              <w:rPr>
                <w:rFonts w:ascii="Georgia" w:hAnsi="Georgia"/>
              </w:rPr>
              <w:t xml:space="preserve">; </w:t>
            </w:r>
            <w:r w:rsidR="002A2162">
              <w:rPr>
                <w:rFonts w:ascii="Georgia" w:hAnsi="Georgia"/>
              </w:rPr>
              <w:t>6</w:t>
            </w:r>
            <w:r w:rsidR="001D6790">
              <w:rPr>
                <w:rFonts w:ascii="Georgia" w:hAnsi="Georgia"/>
              </w:rPr>
              <w:t>3</w:t>
            </w:r>
            <w:r>
              <w:rPr>
                <w:rFonts w:ascii="Georgia" w:hAnsi="Georgia"/>
              </w:rPr>
              <w:t>% of cohort</w:t>
            </w:r>
            <w:r w:rsidRPr="00CF4432">
              <w:rPr>
                <w:rFonts w:ascii="Georgia" w:hAnsi="Georgia"/>
              </w:rPr>
              <w:t>)</w:t>
            </w:r>
          </w:p>
        </w:tc>
      </w:tr>
      <w:tr w:rsidR="000B3CC9" w:rsidRPr="00CF4432" w:rsidTr="000B3CC9">
        <w:trPr>
          <w:jc w:val="center"/>
        </w:trPr>
        <w:tc>
          <w:tcPr>
            <w:tcW w:w="1872" w:type="dxa"/>
            <w:vAlign w:val="center"/>
          </w:tcPr>
          <w:p w:rsidR="000B3CC9" w:rsidRPr="00CF4432" w:rsidRDefault="000B3CC9" w:rsidP="000B3CC9">
            <w:pPr>
              <w:rPr>
                <w:rFonts w:ascii="Georgia" w:hAnsi="Georgia"/>
              </w:rPr>
            </w:pPr>
            <w:r w:rsidRPr="00CF4432">
              <w:rPr>
                <w:rFonts w:ascii="Georgia" w:hAnsi="Georgia"/>
              </w:rPr>
              <w:t>Invited to Apply</w:t>
            </w:r>
          </w:p>
        </w:tc>
        <w:tc>
          <w:tcPr>
            <w:tcW w:w="915" w:type="dxa"/>
            <w:vAlign w:val="center"/>
          </w:tcPr>
          <w:p w:rsidR="000B3CC9" w:rsidRPr="00CF4432" w:rsidRDefault="00D97BB5" w:rsidP="000B3CC9">
            <w:pPr>
              <w:rPr>
                <w:rFonts w:ascii="Georgia" w:hAnsi="Georgia"/>
              </w:rPr>
            </w:pPr>
            <w:r>
              <w:rPr>
                <w:rFonts w:ascii="Georgia" w:hAnsi="Georgia"/>
              </w:rPr>
              <w:t>586</w:t>
            </w:r>
          </w:p>
        </w:tc>
        <w:tc>
          <w:tcPr>
            <w:tcW w:w="2155" w:type="dxa"/>
            <w:vAlign w:val="center"/>
          </w:tcPr>
          <w:p w:rsidR="000B3CC9" w:rsidRPr="00CF4432" w:rsidRDefault="000B3CC9" w:rsidP="00A20C58">
            <w:pPr>
              <w:rPr>
                <w:rFonts w:ascii="Georgia" w:hAnsi="Georgia"/>
              </w:rPr>
            </w:pPr>
            <w:r>
              <w:rPr>
                <w:rFonts w:ascii="Georgia" w:hAnsi="Georgia"/>
              </w:rPr>
              <w:t>1</w:t>
            </w:r>
            <w:r w:rsidR="00240F80">
              <w:rPr>
                <w:rFonts w:ascii="Georgia" w:hAnsi="Georgia"/>
              </w:rPr>
              <w:t>2</w:t>
            </w:r>
            <w:r w:rsidR="00A20C58">
              <w:rPr>
                <w:rFonts w:ascii="Georgia" w:hAnsi="Georgia"/>
              </w:rPr>
              <w:t>1</w:t>
            </w:r>
            <w:r w:rsidRPr="00CF4432">
              <w:rPr>
                <w:rFonts w:ascii="Georgia" w:hAnsi="Georgia"/>
              </w:rPr>
              <w:t xml:space="preserve"> (%</w:t>
            </w:r>
            <w:r>
              <w:rPr>
                <w:rFonts w:ascii="Georgia" w:hAnsi="Georgia"/>
              </w:rPr>
              <w:t xml:space="preserve"> of invited</w:t>
            </w:r>
            <w:r w:rsidRPr="00CF4432">
              <w:rPr>
                <w:rFonts w:ascii="Georgia" w:hAnsi="Georgia"/>
              </w:rPr>
              <w:t>)</w:t>
            </w:r>
          </w:p>
        </w:tc>
        <w:tc>
          <w:tcPr>
            <w:tcW w:w="3862" w:type="dxa"/>
            <w:vAlign w:val="center"/>
          </w:tcPr>
          <w:p w:rsidR="000B3CC9" w:rsidRPr="00CF4432" w:rsidRDefault="000901B7" w:rsidP="00BC1096">
            <w:pPr>
              <w:rPr>
                <w:rFonts w:ascii="Georgia" w:hAnsi="Georgia"/>
              </w:rPr>
            </w:pPr>
            <w:r>
              <w:rPr>
                <w:rFonts w:ascii="Georgia" w:hAnsi="Georgia"/>
              </w:rPr>
              <w:t>3</w:t>
            </w:r>
            <w:r w:rsidR="00C3760C">
              <w:rPr>
                <w:rFonts w:ascii="Georgia" w:hAnsi="Georgia"/>
              </w:rPr>
              <w:t>1</w:t>
            </w:r>
            <w:r w:rsidR="005328A7">
              <w:rPr>
                <w:rFonts w:ascii="Georgia" w:hAnsi="Georgia"/>
              </w:rPr>
              <w:t xml:space="preserve"> </w:t>
            </w:r>
            <w:r w:rsidR="000B3CC9" w:rsidRPr="00CF4432">
              <w:rPr>
                <w:rFonts w:ascii="Georgia" w:hAnsi="Georgia"/>
              </w:rPr>
              <w:t>(</w:t>
            </w:r>
            <w:r w:rsidR="005328A7">
              <w:rPr>
                <w:rFonts w:ascii="Georgia" w:hAnsi="Georgia"/>
              </w:rPr>
              <w:t>2</w:t>
            </w:r>
            <w:r w:rsidR="00BC1096">
              <w:rPr>
                <w:rFonts w:ascii="Georgia" w:hAnsi="Georgia"/>
              </w:rPr>
              <w:t>6</w:t>
            </w:r>
            <w:r w:rsidR="000B3CC9" w:rsidRPr="00CF4432">
              <w:rPr>
                <w:rFonts w:ascii="Georgia" w:hAnsi="Georgia"/>
              </w:rPr>
              <w:t xml:space="preserve">% of applicants; </w:t>
            </w:r>
            <w:r w:rsidR="00C3760C">
              <w:rPr>
                <w:rFonts w:ascii="Georgia" w:hAnsi="Georgia"/>
              </w:rPr>
              <w:t>5</w:t>
            </w:r>
            <w:r w:rsidR="000B3CC9" w:rsidRPr="00CF4432">
              <w:rPr>
                <w:rFonts w:ascii="Georgia" w:hAnsi="Georgia"/>
              </w:rPr>
              <w:t>% of invited)</w:t>
            </w:r>
          </w:p>
        </w:tc>
      </w:tr>
      <w:tr w:rsidR="000B3CC9" w:rsidRPr="00CF4432" w:rsidTr="000B3CC9">
        <w:trPr>
          <w:jc w:val="center"/>
        </w:trPr>
        <w:tc>
          <w:tcPr>
            <w:tcW w:w="1872" w:type="dxa"/>
            <w:vAlign w:val="center"/>
          </w:tcPr>
          <w:p w:rsidR="000B3CC9" w:rsidRPr="00CF4432" w:rsidRDefault="00240F80" w:rsidP="000B3CC9">
            <w:pPr>
              <w:rPr>
                <w:rFonts w:ascii="Georgia" w:hAnsi="Georgia"/>
              </w:rPr>
            </w:pPr>
            <w:r>
              <w:rPr>
                <w:rFonts w:ascii="Georgia" w:hAnsi="Georgia"/>
              </w:rPr>
              <w:t>Current DU and transfer</w:t>
            </w:r>
          </w:p>
        </w:tc>
        <w:tc>
          <w:tcPr>
            <w:tcW w:w="915" w:type="dxa"/>
            <w:vAlign w:val="center"/>
          </w:tcPr>
          <w:p w:rsidR="000B3CC9" w:rsidRPr="00CF4432" w:rsidRDefault="000B3CC9" w:rsidP="000B3CC9">
            <w:pPr>
              <w:rPr>
                <w:rFonts w:ascii="Georgia" w:hAnsi="Georgia"/>
              </w:rPr>
            </w:pPr>
          </w:p>
        </w:tc>
        <w:tc>
          <w:tcPr>
            <w:tcW w:w="2155" w:type="dxa"/>
            <w:vAlign w:val="center"/>
          </w:tcPr>
          <w:p w:rsidR="000B3CC9" w:rsidRPr="00CF4432" w:rsidRDefault="00E83F6B" w:rsidP="00E83F6B">
            <w:pPr>
              <w:rPr>
                <w:rFonts w:ascii="Georgia" w:hAnsi="Georgia"/>
              </w:rPr>
            </w:pPr>
            <w:r>
              <w:rPr>
                <w:rFonts w:ascii="Georgia" w:hAnsi="Georgia"/>
              </w:rPr>
              <w:t>4</w:t>
            </w:r>
          </w:p>
        </w:tc>
        <w:tc>
          <w:tcPr>
            <w:tcW w:w="3862" w:type="dxa"/>
            <w:vAlign w:val="center"/>
          </w:tcPr>
          <w:p w:rsidR="000B3CC9" w:rsidRPr="00CF4432" w:rsidRDefault="00A13024" w:rsidP="00660CB4">
            <w:pPr>
              <w:rPr>
                <w:rFonts w:ascii="Georgia" w:hAnsi="Georgia"/>
              </w:rPr>
            </w:pPr>
            <w:r>
              <w:rPr>
                <w:rFonts w:ascii="Georgia" w:hAnsi="Georgia"/>
              </w:rPr>
              <w:t>4</w:t>
            </w:r>
            <w:r w:rsidR="005A10D3">
              <w:rPr>
                <w:rFonts w:ascii="Georgia" w:hAnsi="Georgia"/>
              </w:rPr>
              <w:t xml:space="preserve"> </w:t>
            </w:r>
            <w:r w:rsidR="00660CB4">
              <w:rPr>
                <w:rFonts w:ascii="Georgia" w:hAnsi="Georgia"/>
              </w:rPr>
              <w:t>(100% of applied)</w:t>
            </w:r>
          </w:p>
        </w:tc>
      </w:tr>
      <w:tr w:rsidR="000B3CC9" w:rsidRPr="00CF4432" w:rsidTr="000B3CC9">
        <w:trPr>
          <w:jc w:val="center"/>
        </w:trPr>
        <w:tc>
          <w:tcPr>
            <w:tcW w:w="1872" w:type="dxa"/>
            <w:vAlign w:val="center"/>
          </w:tcPr>
          <w:p w:rsidR="000B3CC9" w:rsidRPr="00CF4432" w:rsidRDefault="000B3CC9" w:rsidP="000B3CC9">
            <w:pPr>
              <w:rPr>
                <w:rFonts w:ascii="Georgia" w:hAnsi="Georgia"/>
              </w:rPr>
            </w:pPr>
            <w:r w:rsidRPr="00CF4432">
              <w:rPr>
                <w:rFonts w:ascii="Georgia" w:hAnsi="Georgia"/>
              </w:rPr>
              <w:t>Total Applied</w:t>
            </w:r>
          </w:p>
        </w:tc>
        <w:tc>
          <w:tcPr>
            <w:tcW w:w="915" w:type="dxa"/>
            <w:vAlign w:val="center"/>
          </w:tcPr>
          <w:p w:rsidR="000B3CC9" w:rsidRPr="00CF4432" w:rsidRDefault="000B3CC9" w:rsidP="000B3CC9">
            <w:pPr>
              <w:rPr>
                <w:rFonts w:ascii="Georgia" w:hAnsi="Georgia"/>
              </w:rPr>
            </w:pPr>
          </w:p>
        </w:tc>
        <w:tc>
          <w:tcPr>
            <w:tcW w:w="2155" w:type="dxa"/>
            <w:vAlign w:val="center"/>
          </w:tcPr>
          <w:p w:rsidR="000B3CC9" w:rsidRPr="00CF4432" w:rsidRDefault="000B3CC9" w:rsidP="000B0B43">
            <w:pPr>
              <w:rPr>
                <w:rFonts w:ascii="Georgia" w:hAnsi="Georgia"/>
              </w:rPr>
            </w:pPr>
            <w:r>
              <w:rPr>
                <w:rFonts w:ascii="Georgia" w:hAnsi="Georgia"/>
              </w:rPr>
              <w:t>12</w:t>
            </w:r>
            <w:r w:rsidR="000B0B43">
              <w:rPr>
                <w:rFonts w:ascii="Georgia" w:hAnsi="Georgia"/>
              </w:rPr>
              <w:t>5</w:t>
            </w:r>
          </w:p>
        </w:tc>
        <w:tc>
          <w:tcPr>
            <w:tcW w:w="3862" w:type="dxa"/>
            <w:vAlign w:val="center"/>
          </w:tcPr>
          <w:p w:rsidR="000B3CC9" w:rsidRPr="00CF4432" w:rsidRDefault="00BC1096" w:rsidP="001D6790">
            <w:pPr>
              <w:rPr>
                <w:rFonts w:ascii="Georgia" w:hAnsi="Georgia"/>
              </w:rPr>
            </w:pPr>
            <w:r>
              <w:rPr>
                <w:rFonts w:ascii="Georgia" w:hAnsi="Georgia"/>
              </w:rPr>
              <w:t>3</w:t>
            </w:r>
            <w:r w:rsidR="000B0B43">
              <w:rPr>
                <w:rFonts w:ascii="Georgia" w:hAnsi="Georgia"/>
              </w:rPr>
              <w:t>6</w:t>
            </w:r>
            <w:r w:rsidR="000B3CC9" w:rsidRPr="00CF4432">
              <w:rPr>
                <w:rFonts w:ascii="Georgia" w:hAnsi="Georgia"/>
              </w:rPr>
              <w:t xml:space="preserve"> (</w:t>
            </w:r>
            <w:r w:rsidR="000B3CC9">
              <w:rPr>
                <w:rFonts w:ascii="Georgia" w:hAnsi="Georgia"/>
              </w:rPr>
              <w:t>2</w:t>
            </w:r>
            <w:r>
              <w:rPr>
                <w:rFonts w:ascii="Georgia" w:hAnsi="Georgia"/>
              </w:rPr>
              <w:t>8</w:t>
            </w:r>
            <w:r w:rsidR="000B3CC9" w:rsidRPr="00CF4432">
              <w:rPr>
                <w:rFonts w:ascii="Georgia" w:hAnsi="Georgia"/>
              </w:rPr>
              <w:t xml:space="preserve">% of </w:t>
            </w:r>
            <w:r w:rsidR="000B3CC9">
              <w:rPr>
                <w:rFonts w:ascii="Georgia" w:hAnsi="Georgia"/>
              </w:rPr>
              <w:t xml:space="preserve">applied; </w:t>
            </w:r>
            <w:r w:rsidR="007014DE">
              <w:rPr>
                <w:rFonts w:ascii="Georgia" w:hAnsi="Georgia"/>
              </w:rPr>
              <w:t>3</w:t>
            </w:r>
            <w:r w:rsidR="001D6790">
              <w:rPr>
                <w:rFonts w:ascii="Georgia" w:hAnsi="Georgia"/>
              </w:rPr>
              <w:t>7</w:t>
            </w:r>
            <w:r w:rsidR="000B3CC9">
              <w:rPr>
                <w:rFonts w:ascii="Georgia" w:hAnsi="Georgia"/>
              </w:rPr>
              <w:t>% of cohort</w:t>
            </w:r>
            <w:r w:rsidR="000B3CC9" w:rsidRPr="00CF4432">
              <w:rPr>
                <w:rFonts w:ascii="Georgia" w:hAnsi="Georgia"/>
              </w:rPr>
              <w:t>)</w:t>
            </w:r>
          </w:p>
        </w:tc>
      </w:tr>
      <w:tr w:rsidR="000B3CC9" w:rsidRPr="00CF4432" w:rsidTr="000B3CC9">
        <w:trPr>
          <w:jc w:val="center"/>
        </w:trPr>
        <w:tc>
          <w:tcPr>
            <w:tcW w:w="1872" w:type="dxa"/>
            <w:vAlign w:val="center"/>
          </w:tcPr>
          <w:p w:rsidR="000B3CC9" w:rsidRPr="00CF4432" w:rsidRDefault="000B3CC9" w:rsidP="000B3CC9">
            <w:pPr>
              <w:rPr>
                <w:rFonts w:ascii="Georgia" w:hAnsi="Georgia"/>
              </w:rPr>
            </w:pPr>
            <w:r>
              <w:rPr>
                <w:rFonts w:ascii="Georgia" w:hAnsi="Georgia"/>
              </w:rPr>
              <w:t>Total cohort</w:t>
            </w:r>
          </w:p>
        </w:tc>
        <w:tc>
          <w:tcPr>
            <w:tcW w:w="915" w:type="dxa"/>
            <w:vAlign w:val="center"/>
          </w:tcPr>
          <w:p w:rsidR="000B3CC9" w:rsidRPr="00CF4432" w:rsidRDefault="000B3CC9" w:rsidP="000B3CC9">
            <w:pPr>
              <w:rPr>
                <w:rFonts w:ascii="Georgia" w:hAnsi="Georgia"/>
              </w:rPr>
            </w:pPr>
          </w:p>
        </w:tc>
        <w:tc>
          <w:tcPr>
            <w:tcW w:w="2155" w:type="dxa"/>
            <w:vAlign w:val="center"/>
          </w:tcPr>
          <w:p w:rsidR="000B3CC9" w:rsidRPr="00CF4432" w:rsidRDefault="000B3CC9" w:rsidP="000B3CC9">
            <w:pPr>
              <w:rPr>
                <w:rFonts w:ascii="Georgia" w:hAnsi="Georgia"/>
              </w:rPr>
            </w:pPr>
          </w:p>
        </w:tc>
        <w:tc>
          <w:tcPr>
            <w:tcW w:w="3862" w:type="dxa"/>
            <w:vAlign w:val="center"/>
          </w:tcPr>
          <w:p w:rsidR="000B3CC9" w:rsidRPr="00CF4432" w:rsidRDefault="00E83F6B" w:rsidP="000B0B43">
            <w:pPr>
              <w:rPr>
                <w:rFonts w:ascii="Georgia" w:hAnsi="Georgia"/>
              </w:rPr>
            </w:pPr>
            <w:r>
              <w:rPr>
                <w:rFonts w:ascii="Georgia" w:hAnsi="Georgia"/>
              </w:rPr>
              <w:t>9</w:t>
            </w:r>
            <w:r w:rsidR="000B0B43">
              <w:rPr>
                <w:rFonts w:ascii="Georgia" w:hAnsi="Georgia"/>
              </w:rPr>
              <w:t>7</w:t>
            </w:r>
            <w:r>
              <w:rPr>
                <w:rFonts w:ascii="Georgia" w:hAnsi="Georgia"/>
              </w:rPr>
              <w:t xml:space="preserve"> </w:t>
            </w:r>
            <w:r w:rsidR="000B3CC9">
              <w:rPr>
                <w:rFonts w:ascii="Georgia" w:hAnsi="Georgia"/>
              </w:rPr>
              <w:t>(8% of total waived and invited)</w:t>
            </w:r>
          </w:p>
        </w:tc>
      </w:tr>
    </w:tbl>
    <w:p w:rsidR="000B3CC9" w:rsidRPr="00442E7B" w:rsidRDefault="000B3CC9" w:rsidP="000B3CC9">
      <w:pPr>
        <w:rPr>
          <w:rFonts w:ascii="Georgia" w:hAnsi="Georgia" w:cs="Arial"/>
        </w:rPr>
      </w:pPr>
    </w:p>
    <w:p w:rsidR="00702396" w:rsidRPr="00702396" w:rsidRDefault="00452CD6" w:rsidP="00702396">
      <w:pPr>
        <w:rPr>
          <w:rFonts w:ascii="Georgia" w:hAnsi="Georgia" w:cs="Arial"/>
        </w:rPr>
      </w:pPr>
      <w:r w:rsidRPr="00702396">
        <w:rPr>
          <w:rFonts w:ascii="Georgia" w:hAnsi="Georgia" w:cs="Arial"/>
        </w:rPr>
        <w:t xml:space="preserve"> </w:t>
      </w:r>
      <w:r>
        <w:rPr>
          <w:rFonts w:ascii="Georgia" w:hAnsi="Georgia" w:cs="Arial"/>
        </w:rPr>
        <w:br/>
        <w:t xml:space="preserve">Since 2009’s huge entering class of 124, Honors has worked to regularize and gain control of the admission process such that we can roughly predict the number of students who will join the program each fall.  </w:t>
      </w:r>
      <w:r w:rsidR="00702396" w:rsidRPr="00702396">
        <w:rPr>
          <w:rFonts w:ascii="Georgia" w:hAnsi="Georgia" w:cs="Arial"/>
        </w:rPr>
        <w:t>The target of 100 students is approximately 10% of DU’s entering class, and is just higher than the mean of 95 and median of 97 since 2001</w:t>
      </w:r>
      <w:r w:rsidR="00A925FE">
        <w:rPr>
          <w:rFonts w:ascii="Georgia" w:hAnsi="Georgia" w:cs="Arial"/>
        </w:rPr>
        <w:t xml:space="preserve"> and is meant to ensure that students will have access to program courses and other opportunities.  </w:t>
      </w:r>
    </w:p>
    <w:p w:rsidR="00452CD6" w:rsidRDefault="00452CD6" w:rsidP="00452CD6">
      <w:pPr>
        <w:rPr>
          <w:rFonts w:ascii="Georgia" w:hAnsi="Georgia" w:cs="Arial"/>
        </w:rPr>
      </w:pPr>
      <w:r>
        <w:rPr>
          <w:rFonts w:ascii="Georgia" w:hAnsi="Georgia" w:cs="Arial"/>
        </w:rPr>
        <w:lastRenderedPageBreak/>
        <w:t>The target, and the algorithm we use to meet it, ha</w:t>
      </w:r>
      <w:r w:rsidR="00A925FE">
        <w:rPr>
          <w:rFonts w:ascii="Georgia" w:hAnsi="Georgia" w:cs="Arial"/>
        </w:rPr>
        <w:t>s</w:t>
      </w:r>
      <w:r>
        <w:rPr>
          <w:rFonts w:ascii="Georgia" w:hAnsi="Georgia" w:cs="Arial"/>
        </w:rPr>
        <w:t xml:space="preserve"> allowed us, even in dynamic admission cycles, both to retain relatively consistent numbers and to increase our inclusivity and diversity.  In Fall 2009, 98 new students joined the Honors Program; the Fall 2011 cohort was 95; and 97 are slated to enter in Fall 2012.   As with 11-12, this number will likely reach 100 as current students apply for Winter and Spring quarters.</w:t>
      </w:r>
    </w:p>
    <w:p w:rsidR="00DA00E1" w:rsidRDefault="00DA00E1" w:rsidP="00452CD6">
      <w:pPr>
        <w:rPr>
          <w:rFonts w:ascii="Georgia" w:hAnsi="Georgia" w:cs="Arial"/>
        </w:rPr>
      </w:pPr>
    </w:p>
    <w:p w:rsidR="00887C81" w:rsidRPr="00BB60DF" w:rsidRDefault="00E52164" w:rsidP="004E5A54">
      <w:pPr>
        <w:rPr>
          <w:rFonts w:ascii="Georgia" w:hAnsi="Georgia" w:cs="Arial"/>
          <w:i/>
        </w:rPr>
      </w:pPr>
      <w:r>
        <w:rPr>
          <w:rFonts w:ascii="Georgia" w:hAnsi="Georgia" w:cs="Arial"/>
        </w:rPr>
        <w:t xml:space="preserve">Each year we </w:t>
      </w:r>
      <w:r w:rsidR="00475F17">
        <w:rPr>
          <w:rFonts w:ascii="Georgia" w:hAnsi="Georgia" w:cs="Arial"/>
        </w:rPr>
        <w:t xml:space="preserve">aim for </w:t>
      </w:r>
      <w:r w:rsidRPr="00E52164">
        <w:rPr>
          <w:rFonts w:ascii="Georgia" w:hAnsi="Georgia" w:cs="Arial"/>
        </w:rPr>
        <w:t xml:space="preserve">70% of the class </w:t>
      </w:r>
      <w:r w:rsidR="00AA33AF">
        <w:rPr>
          <w:rFonts w:ascii="Georgia" w:hAnsi="Georgia" w:cs="Arial"/>
        </w:rPr>
        <w:t xml:space="preserve">to </w:t>
      </w:r>
      <w:r w:rsidRPr="00E52164">
        <w:rPr>
          <w:rFonts w:ascii="Georgia" w:hAnsi="Georgia" w:cs="Arial"/>
        </w:rPr>
        <w:t>be students from the highest DU Admission rating via the auto-admit procedure</w:t>
      </w:r>
      <w:r w:rsidR="00475F17">
        <w:rPr>
          <w:rFonts w:ascii="Georgia" w:hAnsi="Georgia" w:cs="Arial"/>
        </w:rPr>
        <w:t xml:space="preserve">, with </w:t>
      </w:r>
      <w:r w:rsidR="00AA33AF">
        <w:rPr>
          <w:rFonts w:ascii="Georgia" w:hAnsi="Georgia" w:cs="Arial"/>
        </w:rPr>
        <w:t xml:space="preserve">the other </w:t>
      </w:r>
      <w:r w:rsidR="00475F17">
        <w:rPr>
          <w:rFonts w:ascii="Georgia" w:hAnsi="Georgia" w:cs="Arial"/>
        </w:rPr>
        <w:t xml:space="preserve">30% </w:t>
      </w:r>
      <w:r w:rsidR="0025573D" w:rsidRPr="00AA33AF">
        <w:rPr>
          <w:rFonts w:ascii="Georgia" w:hAnsi="Georgia" w:cs="Arial"/>
        </w:rPr>
        <w:t>admitted through application, including transfers and students entering from within DU.</w:t>
      </w:r>
    </w:p>
    <w:p w:rsidR="00BB4741" w:rsidRDefault="00CC6D80" w:rsidP="004A7D77">
      <w:pPr>
        <w:rPr>
          <w:rFonts w:ascii="Georgia" w:hAnsi="Georgia" w:cs="Arial"/>
        </w:rPr>
      </w:pPr>
      <w:r>
        <w:rPr>
          <w:rFonts w:ascii="Georgia" w:hAnsi="Georgia" w:cs="Arial"/>
        </w:rPr>
        <w:t>Reflecting continuity over the last t</w:t>
      </w:r>
      <w:r w:rsidR="00A70EF6">
        <w:rPr>
          <w:rFonts w:ascii="Georgia" w:hAnsi="Georgia" w:cs="Arial"/>
        </w:rPr>
        <w:t>hree</w:t>
      </w:r>
      <w:r>
        <w:rPr>
          <w:rFonts w:ascii="Georgia" w:hAnsi="Georgia" w:cs="Arial"/>
        </w:rPr>
        <w:t xml:space="preserve"> years, our incoming class for Fall 201</w:t>
      </w:r>
      <w:r w:rsidR="00A70EF6">
        <w:rPr>
          <w:rFonts w:ascii="Georgia" w:hAnsi="Georgia" w:cs="Arial"/>
        </w:rPr>
        <w:t>2</w:t>
      </w:r>
      <w:r>
        <w:rPr>
          <w:rFonts w:ascii="Georgia" w:hAnsi="Georgia" w:cs="Arial"/>
        </w:rPr>
        <w:t xml:space="preserve"> will </w:t>
      </w:r>
      <w:r w:rsidR="00791D84">
        <w:rPr>
          <w:rFonts w:ascii="Georgia" w:hAnsi="Georgia" w:cs="Arial"/>
        </w:rPr>
        <w:t xml:space="preserve">be </w:t>
      </w:r>
      <w:r w:rsidR="002A2162">
        <w:rPr>
          <w:rFonts w:ascii="Georgia" w:hAnsi="Georgia" w:cs="Arial"/>
        </w:rPr>
        <w:t>3</w:t>
      </w:r>
      <w:r w:rsidR="001D6790">
        <w:rPr>
          <w:rFonts w:ascii="Georgia" w:hAnsi="Georgia" w:cs="Arial"/>
        </w:rPr>
        <w:t>7</w:t>
      </w:r>
      <w:r w:rsidR="003A49A8">
        <w:rPr>
          <w:rFonts w:ascii="Georgia" w:hAnsi="Georgia" w:cs="Arial"/>
        </w:rPr>
        <w:t xml:space="preserve">% </w:t>
      </w:r>
      <w:r w:rsidR="00420538">
        <w:rPr>
          <w:rFonts w:ascii="Georgia" w:hAnsi="Georgia" w:cs="Arial"/>
        </w:rPr>
        <w:t xml:space="preserve">from </w:t>
      </w:r>
      <w:r w:rsidR="003A49A8">
        <w:rPr>
          <w:rFonts w:ascii="Georgia" w:hAnsi="Georgia" w:cs="Arial"/>
        </w:rPr>
        <w:t>applicants</w:t>
      </w:r>
      <w:r w:rsidR="001D6790">
        <w:rPr>
          <w:rFonts w:ascii="Georgia" w:hAnsi="Georgia" w:cs="Arial"/>
        </w:rPr>
        <w:t xml:space="preserve">.  This is a considerably </w:t>
      </w:r>
      <w:r w:rsidR="007D7AD1">
        <w:rPr>
          <w:rFonts w:ascii="Georgia" w:hAnsi="Georgia" w:cs="Arial"/>
        </w:rPr>
        <w:t>larger number than last year</w:t>
      </w:r>
      <w:r w:rsidR="001D6790">
        <w:rPr>
          <w:rFonts w:ascii="Georgia" w:hAnsi="Georgia" w:cs="Arial"/>
        </w:rPr>
        <w:t xml:space="preserve">’s 30%, </w:t>
      </w:r>
      <w:r w:rsidR="007D7AD1">
        <w:rPr>
          <w:rFonts w:ascii="Georgia" w:hAnsi="Georgia" w:cs="Arial"/>
        </w:rPr>
        <w:t>but includ</w:t>
      </w:r>
      <w:r w:rsidR="002E281D">
        <w:rPr>
          <w:rFonts w:ascii="Georgia" w:hAnsi="Georgia" w:cs="Arial"/>
        </w:rPr>
        <w:t>es</w:t>
      </w:r>
      <w:r w:rsidR="007D7AD1">
        <w:rPr>
          <w:rFonts w:ascii="Georgia" w:hAnsi="Georgia" w:cs="Arial"/>
        </w:rPr>
        <w:t xml:space="preserve"> a higher percentage of students who, as Admit Rating 1s, would </w:t>
      </w:r>
      <w:r w:rsidR="002E281D">
        <w:rPr>
          <w:rFonts w:ascii="Georgia" w:hAnsi="Georgia" w:cs="Arial"/>
        </w:rPr>
        <w:t>have been waived 1s in previous years.</w:t>
      </w:r>
      <w:r w:rsidR="00556C75">
        <w:rPr>
          <w:rFonts w:ascii="Georgia" w:hAnsi="Georgia" w:cs="Arial"/>
        </w:rPr>
        <w:t xml:space="preserve"> </w:t>
      </w:r>
      <w:r w:rsidR="00D00E6E">
        <w:rPr>
          <w:rFonts w:ascii="Georgia" w:hAnsi="Georgia" w:cs="Arial"/>
        </w:rPr>
        <w:t>DU’s increased competitiveness and t</w:t>
      </w:r>
      <w:r w:rsidR="00556C75">
        <w:rPr>
          <w:rFonts w:ascii="Georgia" w:hAnsi="Georgia" w:cs="Arial"/>
        </w:rPr>
        <w:t xml:space="preserve">he changes to </w:t>
      </w:r>
      <w:r w:rsidR="00D00E6E">
        <w:rPr>
          <w:rFonts w:ascii="Georgia" w:hAnsi="Georgia" w:cs="Arial"/>
        </w:rPr>
        <w:t xml:space="preserve">its </w:t>
      </w:r>
      <w:r w:rsidR="00556C75">
        <w:rPr>
          <w:rFonts w:ascii="Georgia" w:hAnsi="Georgia" w:cs="Arial"/>
        </w:rPr>
        <w:t xml:space="preserve">application process </w:t>
      </w:r>
      <w:r w:rsidR="00D00E6E">
        <w:rPr>
          <w:rFonts w:ascii="Georgia" w:hAnsi="Georgia" w:cs="Arial"/>
        </w:rPr>
        <w:t xml:space="preserve">have led to an </w:t>
      </w:r>
      <w:r w:rsidR="00831A97">
        <w:rPr>
          <w:rFonts w:ascii="Georgia" w:hAnsi="Georgia" w:cs="Arial"/>
        </w:rPr>
        <w:t>increased total number of Admit Rating 1s</w:t>
      </w:r>
      <w:r w:rsidR="00D00E6E">
        <w:rPr>
          <w:rFonts w:ascii="Georgia" w:hAnsi="Georgia" w:cs="Arial"/>
        </w:rPr>
        <w:t xml:space="preserve">.  Thus many of these students are now </w:t>
      </w:r>
      <w:r w:rsidR="002E4916">
        <w:rPr>
          <w:rFonts w:ascii="Georgia" w:hAnsi="Georgia" w:cs="Arial"/>
        </w:rPr>
        <w:t>among the</w:t>
      </w:r>
      <w:r w:rsidR="00BE02D7">
        <w:rPr>
          <w:rFonts w:ascii="Georgia" w:hAnsi="Georgia" w:cs="Arial"/>
        </w:rPr>
        <w:t xml:space="preserve"> students invited to apply instead of being admitted without the usual application (waived 1s)</w:t>
      </w:r>
      <w:r w:rsidR="00D00E6E">
        <w:rPr>
          <w:rFonts w:ascii="Georgia" w:hAnsi="Georgia" w:cs="Arial"/>
        </w:rPr>
        <w:t>.  This has</w:t>
      </w:r>
      <w:r w:rsidR="00556C75">
        <w:rPr>
          <w:rFonts w:ascii="Georgia" w:hAnsi="Georgia" w:cs="Arial"/>
        </w:rPr>
        <w:t xml:space="preserve"> resulted</w:t>
      </w:r>
      <w:r w:rsidR="00D00E6E">
        <w:rPr>
          <w:rFonts w:ascii="Georgia" w:hAnsi="Georgia" w:cs="Arial"/>
        </w:rPr>
        <w:t xml:space="preserve"> </w:t>
      </w:r>
      <w:r w:rsidR="00556C75">
        <w:rPr>
          <w:rFonts w:ascii="Georgia" w:hAnsi="Georgia" w:cs="Arial"/>
        </w:rPr>
        <w:t xml:space="preserve">in a relatively large proportion </w:t>
      </w:r>
      <w:r w:rsidR="00BB4741">
        <w:rPr>
          <w:rFonts w:ascii="Georgia" w:hAnsi="Georgia" w:cs="Arial"/>
        </w:rPr>
        <w:t>of highly</w:t>
      </w:r>
      <w:r w:rsidR="00556C75">
        <w:rPr>
          <w:rFonts w:ascii="Georgia" w:hAnsi="Georgia" w:cs="Arial"/>
        </w:rPr>
        <w:t xml:space="preserve"> qualified admit rating 1s</w:t>
      </w:r>
      <w:r w:rsidR="00B80A34">
        <w:rPr>
          <w:rFonts w:ascii="Georgia" w:hAnsi="Georgia" w:cs="Arial"/>
        </w:rPr>
        <w:t xml:space="preserve"> and</w:t>
      </w:r>
      <w:r w:rsidR="00556C75">
        <w:rPr>
          <w:rFonts w:ascii="Georgia" w:hAnsi="Georgia" w:cs="Arial"/>
        </w:rPr>
        <w:t xml:space="preserve"> </w:t>
      </w:r>
      <w:r w:rsidR="00B80A34">
        <w:rPr>
          <w:rFonts w:ascii="Georgia" w:hAnsi="Georgia" w:cs="Arial"/>
        </w:rPr>
        <w:t xml:space="preserve">better qualified </w:t>
      </w:r>
      <w:r w:rsidR="00556C75">
        <w:rPr>
          <w:rFonts w:ascii="Georgia" w:hAnsi="Georgia" w:cs="Arial"/>
        </w:rPr>
        <w:t>international students</w:t>
      </w:r>
      <w:r w:rsidR="00FE7725">
        <w:rPr>
          <w:rFonts w:ascii="Georgia" w:hAnsi="Georgia" w:cs="Arial"/>
        </w:rPr>
        <w:t xml:space="preserve"> among the applicant pool.</w:t>
      </w:r>
      <w:r w:rsidR="00E34668">
        <w:rPr>
          <w:rFonts w:ascii="Georgia" w:hAnsi="Georgia" w:cs="Arial"/>
        </w:rPr>
        <w:t xml:space="preserve"> </w:t>
      </w:r>
      <w:r w:rsidR="00DA2B8B">
        <w:rPr>
          <w:rFonts w:ascii="Georgia" w:hAnsi="Georgia" w:cs="Arial"/>
        </w:rPr>
        <w:t xml:space="preserve"> </w:t>
      </w:r>
      <w:r w:rsidR="00E0755D">
        <w:rPr>
          <w:rFonts w:ascii="Georgia" w:hAnsi="Georgia" w:cs="Arial"/>
        </w:rPr>
        <w:t>It is hoped that, with the requirement to apply, those</w:t>
      </w:r>
      <w:r w:rsidR="00E72ACB">
        <w:rPr>
          <w:rFonts w:ascii="Georgia" w:hAnsi="Georgia" w:cs="Arial"/>
        </w:rPr>
        <w:t xml:space="preserve"> especially high achieving students </w:t>
      </w:r>
      <w:r w:rsidR="007A697B">
        <w:rPr>
          <w:rFonts w:ascii="Georgia" w:hAnsi="Georgia" w:cs="Arial"/>
        </w:rPr>
        <w:t xml:space="preserve">who enter the program also </w:t>
      </w:r>
      <w:r w:rsidR="00E72ACB">
        <w:rPr>
          <w:rFonts w:ascii="Georgia" w:hAnsi="Georgia" w:cs="Arial"/>
        </w:rPr>
        <w:t xml:space="preserve">have the intentionality </w:t>
      </w:r>
      <w:r w:rsidR="007A697B">
        <w:rPr>
          <w:rFonts w:ascii="Georgia" w:hAnsi="Georgia" w:cs="Arial"/>
        </w:rPr>
        <w:t xml:space="preserve">we desire and will </w:t>
      </w:r>
      <w:r w:rsidR="0006186D">
        <w:rPr>
          <w:rFonts w:ascii="Georgia" w:hAnsi="Georgia" w:cs="Arial"/>
        </w:rPr>
        <w:t xml:space="preserve">be more likely than the typical waived 1 to </w:t>
      </w:r>
      <w:r w:rsidR="007A697B">
        <w:rPr>
          <w:rFonts w:ascii="Georgia" w:hAnsi="Georgia" w:cs="Arial"/>
        </w:rPr>
        <w:t>participate actively in the</w:t>
      </w:r>
      <w:r w:rsidR="00E72ACB">
        <w:rPr>
          <w:rFonts w:ascii="Georgia" w:hAnsi="Georgia" w:cs="Arial"/>
        </w:rPr>
        <w:t xml:space="preserve"> 4-year program</w:t>
      </w:r>
      <w:r w:rsidR="000221F2">
        <w:rPr>
          <w:rFonts w:ascii="Georgia" w:hAnsi="Georgia" w:cs="Arial"/>
        </w:rPr>
        <w:t>.</w:t>
      </w:r>
    </w:p>
    <w:p w:rsidR="00BB4741" w:rsidRDefault="00BB4741" w:rsidP="004A7D77">
      <w:pPr>
        <w:rPr>
          <w:rFonts w:ascii="Georgia" w:hAnsi="Georgia" w:cs="Arial"/>
        </w:rPr>
      </w:pPr>
    </w:p>
    <w:p w:rsidR="00C22970" w:rsidRDefault="00C04AAF" w:rsidP="004A7D77">
      <w:pPr>
        <w:rPr>
          <w:rFonts w:ascii="Georgia" w:hAnsi="Georgia" w:cs="Arial"/>
        </w:rPr>
      </w:pPr>
      <w:r>
        <w:rPr>
          <w:rFonts w:ascii="Georgia" w:hAnsi="Georgia" w:cs="Arial"/>
        </w:rPr>
        <w:t xml:space="preserve">Outreach and communication with prospective students </w:t>
      </w:r>
      <w:r w:rsidR="0006186D">
        <w:rPr>
          <w:rFonts w:ascii="Georgia" w:hAnsi="Georgia" w:cs="Arial"/>
        </w:rPr>
        <w:t xml:space="preserve">currently at </w:t>
      </w:r>
      <w:r>
        <w:rPr>
          <w:rFonts w:ascii="Georgia" w:hAnsi="Georgia" w:cs="Arial"/>
        </w:rPr>
        <w:t>DU</w:t>
      </w:r>
      <w:r w:rsidR="00CF1555">
        <w:rPr>
          <w:rFonts w:ascii="Georgia" w:hAnsi="Georgia" w:cs="Arial"/>
        </w:rPr>
        <w:t xml:space="preserve"> also</w:t>
      </w:r>
      <w:r>
        <w:rPr>
          <w:rFonts w:ascii="Georgia" w:hAnsi="Georgia" w:cs="Arial"/>
        </w:rPr>
        <w:t xml:space="preserve"> increased</w:t>
      </w:r>
      <w:r w:rsidR="00C64865">
        <w:rPr>
          <w:rFonts w:ascii="Georgia" w:hAnsi="Georgia" w:cs="Arial"/>
        </w:rPr>
        <w:t xml:space="preserve">.  </w:t>
      </w:r>
      <w:r w:rsidR="00556C75" w:rsidRPr="00900D56">
        <w:rPr>
          <w:rFonts w:ascii="Georgia" w:hAnsi="Georgia" w:cs="Arial"/>
        </w:rPr>
        <w:t xml:space="preserve">Our efforts to regularize and publicize the process </w:t>
      </w:r>
      <w:r w:rsidR="00556C75">
        <w:rPr>
          <w:rFonts w:ascii="Georgia" w:hAnsi="Georgia" w:cs="Arial"/>
        </w:rPr>
        <w:t xml:space="preserve">have </w:t>
      </w:r>
      <w:r w:rsidR="00831A97">
        <w:rPr>
          <w:rFonts w:ascii="Georgia" w:hAnsi="Georgia" w:cs="Arial"/>
        </w:rPr>
        <w:t xml:space="preserve">continued to </w:t>
      </w:r>
      <w:r w:rsidR="009C044F">
        <w:rPr>
          <w:rFonts w:ascii="Georgia" w:hAnsi="Georgia" w:cs="Arial"/>
        </w:rPr>
        <w:t xml:space="preserve">attract more current DU students applying for and entering the program each quarter.  </w:t>
      </w:r>
      <w:r w:rsidR="00E557E7">
        <w:rPr>
          <w:rFonts w:ascii="Georgia" w:hAnsi="Georgia" w:cs="Arial"/>
        </w:rPr>
        <w:t>During AY</w:t>
      </w:r>
      <w:r w:rsidR="009C044F">
        <w:rPr>
          <w:rFonts w:ascii="Georgia" w:hAnsi="Georgia" w:cs="Arial"/>
        </w:rPr>
        <w:t xml:space="preserve"> 11-12, </w:t>
      </w:r>
      <w:r w:rsidR="003C1FEF">
        <w:rPr>
          <w:rFonts w:ascii="Georgia" w:hAnsi="Georgia" w:cs="Arial"/>
        </w:rPr>
        <w:t>23 current students applied, with 10 gaining admission.</w:t>
      </w:r>
      <w:r w:rsidR="003C1FEF" w:rsidDel="003C1FEF">
        <w:rPr>
          <w:rFonts w:ascii="Georgia" w:hAnsi="Georgia" w:cs="Arial"/>
        </w:rPr>
        <w:t xml:space="preserve"> </w:t>
      </w:r>
      <w:r w:rsidR="003C1FEF">
        <w:rPr>
          <w:rFonts w:ascii="Georgia" w:hAnsi="Georgia" w:cs="Arial"/>
        </w:rPr>
        <w:t xml:space="preserve"> In</w:t>
      </w:r>
      <w:r w:rsidR="00852CBD">
        <w:rPr>
          <w:rFonts w:ascii="Georgia" w:hAnsi="Georgia" w:cs="Arial"/>
        </w:rPr>
        <w:t xml:space="preserve"> </w:t>
      </w:r>
      <w:r w:rsidR="003C1FEF">
        <w:rPr>
          <w:rFonts w:ascii="Georgia" w:hAnsi="Georgia" w:cs="Arial"/>
        </w:rPr>
        <w:t xml:space="preserve">addition to recruiting, largely through FSEM instructors, students who would likely benefit from and contribute to the Honors community, effort has been made to </w:t>
      </w:r>
      <w:r w:rsidR="009A06F0">
        <w:rPr>
          <w:rFonts w:ascii="Georgia" w:hAnsi="Georgia" w:cs="Arial"/>
        </w:rPr>
        <w:t>advise each student carefully as they apply.  Thus they are able to determine whether the Honors Program would be appropriate for them at their particular academic stage</w:t>
      </w:r>
      <w:r w:rsidR="00852CBD">
        <w:rPr>
          <w:rFonts w:ascii="Georgia" w:hAnsi="Georgia" w:cs="Arial"/>
        </w:rPr>
        <w:t xml:space="preserve"> and to be integrated in the program more easily upon admission</w:t>
      </w:r>
      <w:r w:rsidR="009A06F0">
        <w:rPr>
          <w:rFonts w:ascii="Georgia" w:hAnsi="Georgia" w:cs="Arial"/>
        </w:rPr>
        <w:t xml:space="preserve">.  This also allows us </w:t>
      </w:r>
      <w:r w:rsidR="00B94A02">
        <w:rPr>
          <w:rFonts w:ascii="Georgia" w:hAnsi="Georgia" w:cs="Arial"/>
        </w:rPr>
        <w:t>to plan better our course offerings and</w:t>
      </w:r>
      <w:r w:rsidR="009A06F0">
        <w:rPr>
          <w:rFonts w:ascii="Georgia" w:hAnsi="Georgia" w:cs="Arial"/>
        </w:rPr>
        <w:t xml:space="preserve"> to help new students get into Honors classes. </w:t>
      </w:r>
      <w:r w:rsidR="00B94A02">
        <w:rPr>
          <w:rFonts w:ascii="Georgia" w:hAnsi="Georgia" w:cs="Arial"/>
        </w:rPr>
        <w:t xml:space="preserve"> </w:t>
      </w:r>
    </w:p>
    <w:p w:rsidR="00420C9A" w:rsidRDefault="00420C9A" w:rsidP="004A7D77">
      <w:pPr>
        <w:rPr>
          <w:rFonts w:ascii="Georgia" w:hAnsi="Georgia" w:cs="Arial"/>
        </w:rPr>
      </w:pPr>
    </w:p>
    <w:p w:rsidR="00697C7F" w:rsidRDefault="00A4203B" w:rsidP="004A7D77">
      <w:pPr>
        <w:rPr>
          <w:rFonts w:ascii="Georgia" w:hAnsi="Georgia" w:cs="Arial"/>
          <w:i/>
        </w:rPr>
      </w:pPr>
      <w:r>
        <w:rPr>
          <w:rFonts w:ascii="Georgia" w:hAnsi="Georgia" w:cs="Arial"/>
          <w:i/>
        </w:rPr>
        <w:t>2</w:t>
      </w:r>
      <w:r w:rsidR="00420C9A" w:rsidRPr="00420C9A">
        <w:rPr>
          <w:rFonts w:ascii="Georgia" w:hAnsi="Georgia" w:cs="Arial"/>
          <w:i/>
        </w:rPr>
        <w:t>)</w:t>
      </w:r>
      <w:r w:rsidR="00697C7F">
        <w:rPr>
          <w:rFonts w:ascii="Georgia" w:hAnsi="Georgia" w:cs="Arial"/>
        </w:rPr>
        <w:t xml:space="preserve"> </w:t>
      </w:r>
      <w:r w:rsidR="00EB658B" w:rsidRPr="00EB658B">
        <w:rPr>
          <w:rFonts w:ascii="Georgia" w:hAnsi="Georgia" w:cs="Arial"/>
          <w:i/>
        </w:rPr>
        <w:t>Continue improvements in the application and application process</w:t>
      </w:r>
    </w:p>
    <w:p w:rsidR="0006186D" w:rsidRDefault="0006186D" w:rsidP="004A7D77">
      <w:pPr>
        <w:rPr>
          <w:rFonts w:ascii="Georgia" w:hAnsi="Georgia" w:cs="Arial"/>
        </w:rPr>
      </w:pPr>
    </w:p>
    <w:p w:rsidR="00514BFF" w:rsidRDefault="00C22970" w:rsidP="004A7D77">
      <w:pPr>
        <w:rPr>
          <w:rFonts w:ascii="Georgia" w:hAnsi="Georgia" w:cs="Arial"/>
        </w:rPr>
      </w:pPr>
      <w:r>
        <w:rPr>
          <w:rFonts w:ascii="Georgia" w:hAnsi="Georgia" w:cs="Arial"/>
        </w:rPr>
        <w:t xml:space="preserve">Honors Council involvement in the application process increased in 11-12, with every member reviewing applications.  </w:t>
      </w:r>
      <w:r w:rsidR="00B94A02">
        <w:rPr>
          <w:rFonts w:ascii="Georgia" w:hAnsi="Georgia" w:cs="Arial"/>
        </w:rPr>
        <w:t xml:space="preserve">In order to </w:t>
      </w:r>
      <w:r w:rsidR="00ED3CA9">
        <w:rPr>
          <w:rFonts w:ascii="Georgia" w:hAnsi="Georgia" w:cs="Arial"/>
        </w:rPr>
        <w:t>make rating of the application more reliable and consistent, the application was revi</w:t>
      </w:r>
      <w:r w:rsidR="0006186D">
        <w:rPr>
          <w:rFonts w:ascii="Georgia" w:hAnsi="Georgia" w:cs="Arial"/>
        </w:rPr>
        <w:t>sed</w:t>
      </w:r>
      <w:r w:rsidR="00ED3CA9">
        <w:rPr>
          <w:rFonts w:ascii="Georgia" w:hAnsi="Georgia" w:cs="Arial"/>
        </w:rPr>
        <w:t xml:space="preserve"> according to Honors Council recommendation</w:t>
      </w:r>
      <w:r w:rsidR="0006186D">
        <w:rPr>
          <w:rFonts w:ascii="Georgia" w:hAnsi="Georgia" w:cs="Arial"/>
        </w:rPr>
        <w:t>s in 10-11</w:t>
      </w:r>
      <w:r w:rsidR="00ED3CA9">
        <w:rPr>
          <w:rFonts w:ascii="Georgia" w:hAnsi="Georgia" w:cs="Arial"/>
        </w:rPr>
        <w:t xml:space="preserve"> and implemented throughout 11-12</w:t>
      </w:r>
      <w:r w:rsidR="003A7C25">
        <w:rPr>
          <w:rFonts w:ascii="Georgia" w:hAnsi="Georgia" w:cs="Arial"/>
        </w:rPr>
        <w:t xml:space="preserve"> (see Appendix </w:t>
      </w:r>
      <w:r w:rsidR="007E1027">
        <w:rPr>
          <w:rFonts w:ascii="Georgia" w:hAnsi="Georgia" w:cs="Arial"/>
        </w:rPr>
        <w:t>D)</w:t>
      </w:r>
      <w:r w:rsidR="00ED3CA9">
        <w:rPr>
          <w:rFonts w:ascii="Georgia" w:hAnsi="Georgia" w:cs="Arial"/>
        </w:rPr>
        <w:t xml:space="preserve">.  </w:t>
      </w:r>
      <w:r w:rsidR="0077480A">
        <w:rPr>
          <w:rFonts w:ascii="Georgia" w:hAnsi="Georgia" w:cs="Arial"/>
        </w:rPr>
        <w:t xml:space="preserve">Instead of accepting </w:t>
      </w:r>
      <w:r w:rsidR="002B0DF8">
        <w:rPr>
          <w:rFonts w:ascii="Georgia" w:hAnsi="Georgia" w:cs="Arial"/>
        </w:rPr>
        <w:t>student-selecte</w:t>
      </w:r>
      <w:r w:rsidR="00697C7F">
        <w:rPr>
          <w:rFonts w:ascii="Georgia" w:hAnsi="Georgia" w:cs="Arial"/>
        </w:rPr>
        <w:t>d</w:t>
      </w:r>
      <w:r w:rsidR="002B0DF8">
        <w:rPr>
          <w:rFonts w:ascii="Georgia" w:hAnsi="Georgia" w:cs="Arial"/>
        </w:rPr>
        <w:t xml:space="preserve"> high school essays </w:t>
      </w:r>
      <w:r w:rsidR="00994F26">
        <w:rPr>
          <w:rFonts w:ascii="Georgia" w:hAnsi="Georgia" w:cs="Arial"/>
        </w:rPr>
        <w:t xml:space="preserve">as the writing sample </w:t>
      </w:r>
      <w:r w:rsidR="00697C7F">
        <w:rPr>
          <w:rFonts w:ascii="Georgia" w:hAnsi="Georgia" w:cs="Arial"/>
        </w:rPr>
        <w:t>(</w:t>
      </w:r>
      <w:r w:rsidR="00101114">
        <w:rPr>
          <w:rFonts w:ascii="Georgia" w:hAnsi="Georgia" w:cs="Arial"/>
        </w:rPr>
        <w:t>w</w:t>
      </w:r>
      <w:r w:rsidR="0006186D">
        <w:rPr>
          <w:rFonts w:ascii="Georgia" w:hAnsi="Georgia" w:cs="Arial"/>
        </w:rPr>
        <w:t xml:space="preserve">hich </w:t>
      </w:r>
      <w:r w:rsidR="00994F26">
        <w:rPr>
          <w:rFonts w:ascii="Georgia" w:hAnsi="Georgia" w:cs="Arial"/>
        </w:rPr>
        <w:t xml:space="preserve">are </w:t>
      </w:r>
      <w:r w:rsidR="00101114">
        <w:rPr>
          <w:rFonts w:ascii="Georgia" w:hAnsi="Georgia" w:cs="Arial"/>
        </w:rPr>
        <w:t xml:space="preserve">often responsive to unknown prompts or </w:t>
      </w:r>
      <w:r w:rsidR="00514BFF">
        <w:rPr>
          <w:rFonts w:ascii="Georgia" w:hAnsi="Georgia" w:cs="Arial"/>
        </w:rPr>
        <w:t xml:space="preserve">reflect </w:t>
      </w:r>
      <w:r w:rsidR="00101114">
        <w:rPr>
          <w:rFonts w:ascii="Georgia" w:hAnsi="Georgia" w:cs="Arial"/>
        </w:rPr>
        <w:t xml:space="preserve">the very different </w:t>
      </w:r>
      <w:r w:rsidR="00276036">
        <w:rPr>
          <w:rFonts w:ascii="Georgia" w:hAnsi="Georgia" w:cs="Arial"/>
        </w:rPr>
        <w:t xml:space="preserve">values, styles, and methods of </w:t>
      </w:r>
      <w:r w:rsidR="00514BFF">
        <w:rPr>
          <w:rFonts w:ascii="Georgia" w:hAnsi="Georgia" w:cs="Arial"/>
        </w:rPr>
        <w:t xml:space="preserve">Advanced Placement </w:t>
      </w:r>
      <w:r w:rsidR="00276036">
        <w:rPr>
          <w:rFonts w:ascii="Georgia" w:hAnsi="Georgia" w:cs="Arial"/>
        </w:rPr>
        <w:t xml:space="preserve">tests and </w:t>
      </w:r>
      <w:r w:rsidR="00514BFF">
        <w:rPr>
          <w:rFonts w:ascii="Georgia" w:hAnsi="Georgia" w:cs="Arial"/>
        </w:rPr>
        <w:t>IB Extended Essays)</w:t>
      </w:r>
      <w:r w:rsidR="007C52BC">
        <w:rPr>
          <w:rFonts w:ascii="Georgia" w:hAnsi="Georgia" w:cs="Arial"/>
        </w:rPr>
        <w:t xml:space="preserve">, the application asks students to write a 250 word </w:t>
      </w:r>
      <w:r w:rsidR="002B0DF8">
        <w:rPr>
          <w:rFonts w:ascii="Georgia" w:hAnsi="Georgia" w:cs="Arial"/>
        </w:rPr>
        <w:t>response to one of two TEDx videos</w:t>
      </w:r>
      <w:r w:rsidR="00514BFF">
        <w:rPr>
          <w:rFonts w:ascii="Georgia" w:hAnsi="Georgia" w:cs="Arial"/>
        </w:rPr>
        <w:t xml:space="preserve"> linked on our application</w:t>
      </w:r>
      <w:r w:rsidR="00B863B5">
        <w:rPr>
          <w:rFonts w:ascii="Georgia" w:hAnsi="Georgia" w:cs="Arial"/>
        </w:rPr>
        <w:t xml:space="preserve">.  </w:t>
      </w:r>
    </w:p>
    <w:p w:rsidR="00514BFF" w:rsidRDefault="00514BFF" w:rsidP="004A7D77">
      <w:pPr>
        <w:rPr>
          <w:rFonts w:ascii="Georgia" w:hAnsi="Georgia" w:cs="Arial"/>
        </w:rPr>
      </w:pPr>
    </w:p>
    <w:p w:rsidR="00EC0C8C" w:rsidRPr="00442E7B" w:rsidRDefault="00B863B5" w:rsidP="004E5A54">
      <w:pPr>
        <w:rPr>
          <w:rFonts w:ascii="Georgia" w:hAnsi="Georgia" w:cs="Arial"/>
        </w:rPr>
      </w:pPr>
      <w:r>
        <w:rPr>
          <w:rFonts w:ascii="Georgia" w:hAnsi="Georgia" w:cs="Arial"/>
        </w:rPr>
        <w:lastRenderedPageBreak/>
        <w:t xml:space="preserve">Faculty reviewers reported that this </w:t>
      </w:r>
      <w:r w:rsidR="007C52BC">
        <w:rPr>
          <w:rFonts w:ascii="Georgia" w:hAnsi="Georgia" w:cs="Arial"/>
        </w:rPr>
        <w:t>change</w:t>
      </w:r>
      <w:r>
        <w:rPr>
          <w:rFonts w:ascii="Georgia" w:hAnsi="Georgia" w:cs="Arial"/>
        </w:rPr>
        <w:t xml:space="preserve"> made assessing paper</w:t>
      </w:r>
      <w:r w:rsidR="00514BFF">
        <w:rPr>
          <w:rFonts w:ascii="Georgia" w:hAnsi="Georgia" w:cs="Arial"/>
        </w:rPr>
        <w:t>s</w:t>
      </w:r>
      <w:r>
        <w:rPr>
          <w:rFonts w:ascii="Georgia" w:hAnsi="Georgia" w:cs="Arial"/>
        </w:rPr>
        <w:t xml:space="preserve"> easier</w:t>
      </w:r>
      <w:r w:rsidR="00B76C2C">
        <w:rPr>
          <w:rFonts w:ascii="Georgia" w:hAnsi="Georgia" w:cs="Arial"/>
        </w:rPr>
        <w:t>,</w:t>
      </w:r>
      <w:r w:rsidR="00514BFF">
        <w:rPr>
          <w:rFonts w:ascii="Georgia" w:hAnsi="Georgia" w:cs="Arial"/>
        </w:rPr>
        <w:t xml:space="preserve"> more consistent across disciplines</w:t>
      </w:r>
      <w:r w:rsidR="00B76C2C">
        <w:rPr>
          <w:rFonts w:ascii="Georgia" w:hAnsi="Georgia" w:cs="Arial"/>
        </w:rPr>
        <w:t xml:space="preserve">, </w:t>
      </w:r>
      <w:r>
        <w:rPr>
          <w:rFonts w:ascii="Georgia" w:hAnsi="Georgia" w:cs="Arial"/>
        </w:rPr>
        <w:t>less burdensome for the reviewer</w:t>
      </w:r>
      <w:r w:rsidR="00B76C2C">
        <w:rPr>
          <w:rFonts w:ascii="Georgia" w:hAnsi="Georgia" w:cs="Arial"/>
        </w:rPr>
        <w:t xml:space="preserve">, and </w:t>
      </w:r>
      <w:r w:rsidR="00D10440">
        <w:rPr>
          <w:rFonts w:ascii="Georgia" w:hAnsi="Georgia" w:cs="Arial"/>
        </w:rPr>
        <w:t xml:space="preserve">fairer </w:t>
      </w:r>
      <w:r w:rsidR="00B76C2C">
        <w:rPr>
          <w:rFonts w:ascii="Georgia" w:hAnsi="Georgia" w:cs="Arial"/>
        </w:rPr>
        <w:t xml:space="preserve">for the student.  </w:t>
      </w:r>
      <w:r w:rsidR="00E67896">
        <w:rPr>
          <w:rFonts w:ascii="Georgia" w:hAnsi="Georgia" w:cs="Arial"/>
        </w:rPr>
        <w:t>Reviewers noted, however, that</w:t>
      </w:r>
      <w:r w:rsidR="000B57B2">
        <w:rPr>
          <w:rFonts w:ascii="Georgia" w:hAnsi="Georgia" w:cs="Arial"/>
        </w:rPr>
        <w:t xml:space="preserve"> the question and medium seemed to encourage a more emotional than critical response.  In hopes of encouraging more critical thinking, </w:t>
      </w:r>
      <w:r w:rsidR="0006186D">
        <w:rPr>
          <w:rFonts w:ascii="Georgia" w:hAnsi="Georgia" w:cs="Arial"/>
        </w:rPr>
        <w:t xml:space="preserve">in </w:t>
      </w:r>
      <w:r w:rsidR="000B57B2">
        <w:rPr>
          <w:rFonts w:ascii="Georgia" w:hAnsi="Georgia" w:cs="Arial"/>
        </w:rPr>
        <w:t xml:space="preserve">12-13 </w:t>
      </w:r>
      <w:r w:rsidR="0006186D">
        <w:rPr>
          <w:rFonts w:ascii="Georgia" w:hAnsi="Georgia" w:cs="Arial"/>
        </w:rPr>
        <w:t xml:space="preserve">we will revise </w:t>
      </w:r>
      <w:r w:rsidR="000B57B2">
        <w:rPr>
          <w:rFonts w:ascii="Georgia" w:hAnsi="Georgia" w:cs="Arial"/>
        </w:rPr>
        <w:t xml:space="preserve">the choice of the video and the response requested.   </w:t>
      </w:r>
    </w:p>
    <w:p w:rsidR="000B3C1A" w:rsidRPr="00442E7B" w:rsidRDefault="000B3C1A" w:rsidP="004E5A54">
      <w:pPr>
        <w:rPr>
          <w:rFonts w:ascii="Georgia" w:hAnsi="Georgia" w:cs="Arial"/>
        </w:rPr>
      </w:pPr>
    </w:p>
    <w:p w:rsidR="007D2816" w:rsidRPr="00100CBC" w:rsidRDefault="00A4203B" w:rsidP="004E5A54">
      <w:pPr>
        <w:rPr>
          <w:rFonts w:ascii="Georgia" w:hAnsi="Georgia" w:cs="Arial"/>
          <w:i/>
        </w:rPr>
      </w:pPr>
      <w:r>
        <w:rPr>
          <w:rFonts w:ascii="Georgia" w:hAnsi="Georgia" w:cs="Arial"/>
          <w:i/>
        </w:rPr>
        <w:t>3</w:t>
      </w:r>
      <w:r w:rsidR="0025573D" w:rsidRPr="00100CBC">
        <w:rPr>
          <w:rFonts w:ascii="Georgia" w:hAnsi="Georgia" w:cs="Arial"/>
          <w:i/>
        </w:rPr>
        <w:t xml:space="preserve">) Review diversity in ethnicity, gender, geographic origin, and undergraduate Division and major in the entering class compared to similarly rated non-Honors students.  The aim is to establish processes that enhance the range of experiences and perspectives in the Honors community, and ensure that there is no systematic exclusion of any academically prepared and intellectually motivated students in the admission process. </w:t>
      </w:r>
      <w:r w:rsidR="0025573D" w:rsidRPr="00100CBC">
        <w:rPr>
          <w:rFonts w:ascii="Georgia" w:hAnsi="Georgia" w:cs="Arial"/>
          <w:i/>
        </w:rPr>
        <w:br/>
      </w:r>
    </w:p>
    <w:p w:rsidR="00F37BC0" w:rsidRDefault="0079030C" w:rsidP="004E5A54">
      <w:pPr>
        <w:rPr>
          <w:rFonts w:ascii="Georgia" w:hAnsi="Georgia" w:cs="Arial"/>
        </w:rPr>
      </w:pPr>
      <w:r>
        <w:rPr>
          <w:rFonts w:ascii="Georgia" w:hAnsi="Georgia" w:cs="Arial"/>
        </w:rPr>
        <w:t xml:space="preserve">In terms of gender and geography, our incoming cohort </w:t>
      </w:r>
      <w:r w:rsidR="001F5450">
        <w:rPr>
          <w:rFonts w:ascii="Georgia" w:hAnsi="Georgia" w:cs="Arial"/>
        </w:rPr>
        <w:t xml:space="preserve">reflects a diversity similar to that of the </w:t>
      </w:r>
      <w:r w:rsidR="006B71E2">
        <w:rPr>
          <w:rFonts w:ascii="Georgia" w:hAnsi="Georgia" w:cs="Arial"/>
        </w:rPr>
        <w:t>2011</w:t>
      </w:r>
      <w:r w:rsidR="001F5450">
        <w:rPr>
          <w:rFonts w:ascii="Georgia" w:hAnsi="Georgia" w:cs="Arial"/>
        </w:rPr>
        <w:t xml:space="preserve"> cohort</w:t>
      </w:r>
      <w:r w:rsidR="006B71E2">
        <w:rPr>
          <w:rFonts w:ascii="Georgia" w:hAnsi="Georgia" w:cs="Arial"/>
        </w:rPr>
        <w:t xml:space="preserve">.  </w:t>
      </w:r>
      <w:r w:rsidR="00503F64" w:rsidRPr="008B57C2">
        <w:rPr>
          <w:rFonts w:ascii="Georgia" w:hAnsi="Georgia" w:cs="Arial"/>
        </w:rPr>
        <w:t>Forty-</w:t>
      </w:r>
      <w:r w:rsidR="00C32578">
        <w:rPr>
          <w:rFonts w:ascii="Georgia" w:hAnsi="Georgia" w:cs="Arial"/>
        </w:rPr>
        <w:t xml:space="preserve">eight </w:t>
      </w:r>
      <w:r w:rsidR="00C32578" w:rsidRPr="008B57C2">
        <w:rPr>
          <w:rFonts w:ascii="Georgia" w:hAnsi="Georgia" w:cs="Arial"/>
        </w:rPr>
        <w:t>percent</w:t>
      </w:r>
      <w:r w:rsidR="00503F64" w:rsidRPr="008B57C2">
        <w:rPr>
          <w:rFonts w:ascii="Georgia" w:hAnsi="Georgia" w:cs="Arial"/>
        </w:rPr>
        <w:t xml:space="preserve"> </w:t>
      </w:r>
      <w:r w:rsidR="005A71DD" w:rsidRPr="008B57C2">
        <w:rPr>
          <w:rFonts w:ascii="Georgia" w:hAnsi="Georgia" w:cs="Arial"/>
        </w:rPr>
        <w:t xml:space="preserve">of our entering class will be </w:t>
      </w:r>
      <w:r w:rsidR="004C6FBC" w:rsidRPr="008B57C2">
        <w:rPr>
          <w:rFonts w:ascii="Georgia" w:hAnsi="Georgia" w:cs="Arial"/>
        </w:rPr>
        <w:t>male (compared to</w:t>
      </w:r>
      <w:r w:rsidR="00187650">
        <w:rPr>
          <w:rFonts w:ascii="Georgia" w:hAnsi="Georgia" w:cs="Arial"/>
        </w:rPr>
        <w:t xml:space="preserve"> 49% in 2011</w:t>
      </w:r>
      <w:r w:rsidR="001F5450">
        <w:rPr>
          <w:rFonts w:ascii="Georgia" w:hAnsi="Georgia" w:cs="Arial"/>
        </w:rPr>
        <w:t xml:space="preserve"> and </w:t>
      </w:r>
      <w:r w:rsidR="00AA4CFE">
        <w:rPr>
          <w:rFonts w:ascii="Georgia" w:hAnsi="Georgia" w:cs="Arial"/>
        </w:rPr>
        <w:t>36% in 2010</w:t>
      </w:r>
      <w:r w:rsidR="004C6FBC" w:rsidRPr="008B57C2">
        <w:rPr>
          <w:rFonts w:ascii="Georgia" w:hAnsi="Georgia" w:cs="Arial"/>
        </w:rPr>
        <w:t>)</w:t>
      </w:r>
      <w:r w:rsidR="001020AD">
        <w:rPr>
          <w:rFonts w:ascii="Georgia" w:hAnsi="Georgia" w:cs="Arial"/>
        </w:rPr>
        <w:t>;</w:t>
      </w:r>
      <w:r w:rsidR="004C6FBC" w:rsidRPr="008B57C2">
        <w:rPr>
          <w:rFonts w:ascii="Georgia" w:hAnsi="Georgia" w:cs="Arial"/>
        </w:rPr>
        <w:t xml:space="preserve"> </w:t>
      </w:r>
      <w:r w:rsidR="00187650">
        <w:rPr>
          <w:rFonts w:ascii="Georgia" w:hAnsi="Georgia" w:cs="Arial"/>
        </w:rPr>
        <w:t xml:space="preserve">44% </w:t>
      </w:r>
      <w:r w:rsidR="000024F9" w:rsidRPr="008B57C2">
        <w:rPr>
          <w:rFonts w:ascii="Georgia" w:hAnsi="Georgia" w:cs="Arial"/>
        </w:rPr>
        <w:t xml:space="preserve">will be from outside Colorado </w:t>
      </w:r>
      <w:r w:rsidR="00187650">
        <w:rPr>
          <w:rFonts w:ascii="Georgia" w:hAnsi="Georgia" w:cs="Arial"/>
        </w:rPr>
        <w:t xml:space="preserve">(compared to </w:t>
      </w:r>
      <w:r w:rsidR="00503F64" w:rsidRPr="008B57C2">
        <w:rPr>
          <w:rFonts w:ascii="Georgia" w:hAnsi="Georgia" w:cs="Arial"/>
        </w:rPr>
        <w:t>5</w:t>
      </w:r>
      <w:r w:rsidR="004C6FBC" w:rsidRPr="008B57C2">
        <w:rPr>
          <w:rFonts w:ascii="Georgia" w:hAnsi="Georgia" w:cs="Arial"/>
        </w:rPr>
        <w:t xml:space="preserve">5% </w:t>
      </w:r>
      <w:r w:rsidR="00187650">
        <w:rPr>
          <w:rFonts w:ascii="Georgia" w:hAnsi="Georgia" w:cs="Arial"/>
        </w:rPr>
        <w:t>in 2011</w:t>
      </w:r>
      <w:r w:rsidR="00E41952">
        <w:rPr>
          <w:rFonts w:ascii="Georgia" w:hAnsi="Georgia" w:cs="Arial"/>
        </w:rPr>
        <w:t xml:space="preserve"> and 46% in 2010</w:t>
      </w:r>
      <w:r w:rsidR="00187650">
        <w:rPr>
          <w:rFonts w:ascii="Georgia" w:hAnsi="Georgia" w:cs="Arial"/>
        </w:rPr>
        <w:t>)</w:t>
      </w:r>
      <w:r w:rsidR="001020AD">
        <w:rPr>
          <w:rFonts w:ascii="Georgia" w:hAnsi="Georgia" w:cs="Arial"/>
        </w:rPr>
        <w:t>;</w:t>
      </w:r>
      <w:r w:rsidR="006E272B">
        <w:rPr>
          <w:rFonts w:ascii="Georgia" w:hAnsi="Georgia" w:cs="Arial"/>
        </w:rPr>
        <w:t xml:space="preserve"> and 3</w:t>
      </w:r>
      <w:r w:rsidR="006B71E2">
        <w:rPr>
          <w:rFonts w:ascii="Georgia" w:hAnsi="Georgia" w:cs="Arial"/>
        </w:rPr>
        <w:t>%</w:t>
      </w:r>
      <w:r w:rsidR="006E272B">
        <w:rPr>
          <w:rFonts w:ascii="Georgia" w:hAnsi="Georgia" w:cs="Arial"/>
        </w:rPr>
        <w:t xml:space="preserve"> (compared to 2% in 2011</w:t>
      </w:r>
      <w:r w:rsidR="00E41952">
        <w:rPr>
          <w:rFonts w:ascii="Georgia" w:hAnsi="Georgia" w:cs="Arial"/>
        </w:rPr>
        <w:t xml:space="preserve"> and 0% in 2010</w:t>
      </w:r>
      <w:r w:rsidR="001020AD">
        <w:rPr>
          <w:rFonts w:ascii="Georgia" w:hAnsi="Georgia" w:cs="Arial"/>
        </w:rPr>
        <w:t>)</w:t>
      </w:r>
      <w:r w:rsidR="006E272B">
        <w:rPr>
          <w:rFonts w:ascii="Georgia" w:hAnsi="Georgia" w:cs="Arial"/>
        </w:rPr>
        <w:t>, will be international</w:t>
      </w:r>
      <w:r w:rsidR="001020AD">
        <w:rPr>
          <w:rFonts w:ascii="Georgia" w:hAnsi="Georgia" w:cs="Arial"/>
        </w:rPr>
        <w:t>.</w:t>
      </w:r>
      <w:r w:rsidR="004C6FBC" w:rsidRPr="008B57C2">
        <w:rPr>
          <w:rFonts w:ascii="Georgia" w:hAnsi="Georgia" w:cs="Arial"/>
        </w:rPr>
        <w:t xml:space="preserve"> </w:t>
      </w:r>
      <w:r w:rsidR="000D6AB2">
        <w:rPr>
          <w:rFonts w:ascii="Georgia" w:hAnsi="Georgia" w:cs="Arial"/>
        </w:rPr>
        <w:t xml:space="preserve"> </w:t>
      </w:r>
      <w:r w:rsidR="00FC560B">
        <w:rPr>
          <w:rFonts w:ascii="Georgia" w:hAnsi="Georgia" w:cs="Arial"/>
        </w:rPr>
        <w:t>The entering class of 2012 is significantly more diverse</w:t>
      </w:r>
      <w:r w:rsidR="003C2B11">
        <w:rPr>
          <w:rFonts w:ascii="Georgia" w:hAnsi="Georgia" w:cs="Arial"/>
        </w:rPr>
        <w:t xml:space="preserve">, </w:t>
      </w:r>
      <w:r w:rsidR="005F6040">
        <w:rPr>
          <w:rFonts w:ascii="Georgia" w:hAnsi="Georgia" w:cs="Arial"/>
        </w:rPr>
        <w:t>however</w:t>
      </w:r>
      <w:r w:rsidR="00E64DD2">
        <w:rPr>
          <w:rFonts w:ascii="Georgia" w:hAnsi="Georgia" w:cs="Arial"/>
        </w:rPr>
        <w:t>,</w:t>
      </w:r>
      <w:r w:rsidR="00FC560B">
        <w:rPr>
          <w:rFonts w:ascii="Georgia" w:hAnsi="Georgia" w:cs="Arial"/>
        </w:rPr>
        <w:t xml:space="preserve"> in terms of </w:t>
      </w:r>
      <w:r w:rsidR="003C2B11">
        <w:rPr>
          <w:rFonts w:ascii="Georgia" w:hAnsi="Georgia" w:cs="Arial"/>
        </w:rPr>
        <w:t xml:space="preserve">traditionally underrepresented groups.  </w:t>
      </w:r>
      <w:r w:rsidR="000D6AB2">
        <w:rPr>
          <w:rFonts w:ascii="Georgia" w:hAnsi="Georgia" w:cs="Arial"/>
        </w:rPr>
        <w:t xml:space="preserve">Twenty </w:t>
      </w:r>
      <w:r w:rsidR="00A538DA" w:rsidRPr="008B57C2">
        <w:rPr>
          <w:rFonts w:ascii="Georgia" w:hAnsi="Georgia" w:cs="Arial"/>
        </w:rPr>
        <w:t xml:space="preserve">students or </w:t>
      </w:r>
      <w:r w:rsidR="00C37081">
        <w:rPr>
          <w:rFonts w:ascii="Georgia" w:hAnsi="Georgia" w:cs="Arial"/>
        </w:rPr>
        <w:t>21</w:t>
      </w:r>
      <w:r w:rsidR="00262EF2" w:rsidRPr="008B57C2">
        <w:rPr>
          <w:rFonts w:ascii="Georgia" w:hAnsi="Georgia" w:cs="Arial"/>
        </w:rPr>
        <w:t xml:space="preserve"> % </w:t>
      </w:r>
      <w:r w:rsidR="00A7443D">
        <w:rPr>
          <w:rFonts w:ascii="Georgia" w:hAnsi="Georgia" w:cs="Arial"/>
        </w:rPr>
        <w:t xml:space="preserve">of our incoming class </w:t>
      </w:r>
      <w:r w:rsidR="00262EF2" w:rsidRPr="008B57C2">
        <w:rPr>
          <w:rFonts w:ascii="Georgia" w:hAnsi="Georgia" w:cs="Arial"/>
        </w:rPr>
        <w:t xml:space="preserve">identify themselves as Hispanic, Asian, </w:t>
      </w:r>
      <w:r w:rsidR="00C37081">
        <w:rPr>
          <w:rFonts w:ascii="Georgia" w:hAnsi="Georgia" w:cs="Arial"/>
        </w:rPr>
        <w:t xml:space="preserve">Black, </w:t>
      </w:r>
      <w:r w:rsidR="00262EF2" w:rsidRPr="008B57C2">
        <w:rPr>
          <w:rFonts w:ascii="Georgia" w:hAnsi="Georgia" w:cs="Arial"/>
        </w:rPr>
        <w:t>or multi-racial</w:t>
      </w:r>
      <w:r w:rsidR="00A24086" w:rsidRPr="008B57C2">
        <w:rPr>
          <w:rFonts w:ascii="Georgia" w:hAnsi="Georgia" w:cs="Arial"/>
        </w:rPr>
        <w:t xml:space="preserve">.  </w:t>
      </w:r>
      <w:r w:rsidR="003F2031" w:rsidRPr="008B57C2">
        <w:rPr>
          <w:rFonts w:ascii="Georgia" w:hAnsi="Georgia" w:cs="Arial"/>
        </w:rPr>
        <w:t xml:space="preserve">In comparison, the </w:t>
      </w:r>
      <w:r w:rsidR="00F37BC0">
        <w:rPr>
          <w:rFonts w:ascii="Georgia" w:hAnsi="Georgia" w:cs="Arial"/>
        </w:rPr>
        <w:t>2011 had 14 students (15</w:t>
      </w:r>
      <w:r w:rsidR="00F37BC0" w:rsidRPr="008B57C2">
        <w:rPr>
          <w:rFonts w:ascii="Georgia" w:hAnsi="Georgia" w:cs="Arial"/>
        </w:rPr>
        <w:t xml:space="preserve">%) </w:t>
      </w:r>
      <w:r w:rsidR="004B0481">
        <w:rPr>
          <w:rFonts w:ascii="Georgia" w:hAnsi="Georgia" w:cs="Arial"/>
        </w:rPr>
        <w:t xml:space="preserve">and the </w:t>
      </w:r>
      <w:r w:rsidR="004B0481" w:rsidRPr="008B57C2">
        <w:rPr>
          <w:rFonts w:ascii="Georgia" w:hAnsi="Georgia" w:cs="Arial"/>
        </w:rPr>
        <w:t>2010 cohort had a total of 10 students (10</w:t>
      </w:r>
      <w:r w:rsidR="004B0481">
        <w:rPr>
          <w:rFonts w:ascii="Georgia" w:hAnsi="Georgia" w:cs="Arial"/>
        </w:rPr>
        <w:t xml:space="preserve">%) </w:t>
      </w:r>
      <w:r w:rsidR="004B0481" w:rsidRPr="008B57C2">
        <w:rPr>
          <w:rFonts w:ascii="Georgia" w:hAnsi="Georgia" w:cs="Arial"/>
        </w:rPr>
        <w:t>identifying themselves as other than white</w:t>
      </w:r>
      <w:r w:rsidR="00F37BC0">
        <w:rPr>
          <w:rFonts w:ascii="Georgia" w:hAnsi="Georgia" w:cs="Arial"/>
        </w:rPr>
        <w:t>.</w:t>
      </w:r>
      <w:r w:rsidR="00E64DD2">
        <w:rPr>
          <w:rFonts w:ascii="Georgia" w:hAnsi="Georgia" w:cs="Arial"/>
        </w:rPr>
        <w:t xml:space="preserve">  </w:t>
      </w:r>
      <w:r w:rsidR="00F37BC0">
        <w:rPr>
          <w:rFonts w:ascii="Georgia" w:hAnsi="Georgia" w:cs="Arial"/>
        </w:rPr>
        <w:t>O</w:t>
      </w:r>
      <w:r w:rsidR="00044276">
        <w:rPr>
          <w:rFonts w:ascii="Georgia" w:hAnsi="Georgia" w:cs="Arial"/>
        </w:rPr>
        <w:t>ngoing o</w:t>
      </w:r>
      <w:r w:rsidR="00F37BC0">
        <w:rPr>
          <w:rFonts w:ascii="Georgia" w:hAnsi="Georgia" w:cs="Arial"/>
        </w:rPr>
        <w:t xml:space="preserve">utreach to prospective students as well as an </w:t>
      </w:r>
      <w:r w:rsidR="003760C2">
        <w:rPr>
          <w:rFonts w:ascii="Georgia" w:hAnsi="Georgia" w:cs="Arial"/>
        </w:rPr>
        <w:t xml:space="preserve">algorithm </w:t>
      </w:r>
      <w:r w:rsidR="00074ED9">
        <w:rPr>
          <w:rFonts w:ascii="Georgia" w:hAnsi="Georgia" w:cs="Arial"/>
        </w:rPr>
        <w:t xml:space="preserve">that includes elements of </w:t>
      </w:r>
      <w:r w:rsidR="004B0481">
        <w:rPr>
          <w:rFonts w:ascii="Georgia" w:hAnsi="Georgia" w:cs="Arial"/>
        </w:rPr>
        <w:t>inclusive excellence</w:t>
      </w:r>
      <w:r w:rsidR="00074ED9">
        <w:rPr>
          <w:rFonts w:ascii="Georgia" w:hAnsi="Georgia" w:cs="Arial"/>
        </w:rPr>
        <w:t xml:space="preserve"> </w:t>
      </w:r>
      <w:r w:rsidR="00044276">
        <w:rPr>
          <w:rFonts w:ascii="Georgia" w:hAnsi="Georgia" w:cs="Arial"/>
        </w:rPr>
        <w:t xml:space="preserve">to help us select students invited to apply </w:t>
      </w:r>
      <w:r w:rsidR="003760C2">
        <w:rPr>
          <w:rFonts w:ascii="Georgia" w:hAnsi="Georgia" w:cs="Arial"/>
        </w:rPr>
        <w:t>are two of the factors that have increased our success in diversifying the Honors community.</w:t>
      </w:r>
    </w:p>
    <w:p w:rsidR="00503F64" w:rsidRDefault="00503F64" w:rsidP="004E5A54">
      <w:pPr>
        <w:rPr>
          <w:rFonts w:ascii="Georgia" w:hAnsi="Georgia" w:cs="Arial"/>
        </w:rPr>
      </w:pPr>
    </w:p>
    <w:p w:rsidR="000B7679" w:rsidRPr="003F0FF1" w:rsidRDefault="00A4203B">
      <w:pPr>
        <w:rPr>
          <w:rFonts w:ascii="Georgia" w:hAnsi="Georgia" w:cs="Arial"/>
          <w:i/>
        </w:rPr>
      </w:pPr>
      <w:r>
        <w:rPr>
          <w:rFonts w:ascii="Georgia" w:hAnsi="Georgia" w:cs="Arial"/>
          <w:i/>
        </w:rPr>
        <w:t>4</w:t>
      </w:r>
      <w:r w:rsidR="00887C81" w:rsidRPr="003F0FF1">
        <w:rPr>
          <w:rFonts w:ascii="Georgia" w:hAnsi="Georgia" w:cs="Arial"/>
          <w:i/>
        </w:rPr>
        <w:t xml:space="preserve">) </w:t>
      </w:r>
      <w:r w:rsidR="000B7679" w:rsidRPr="003F0FF1">
        <w:rPr>
          <w:rFonts w:ascii="Georgia" w:hAnsi="Georgia" w:cs="Arial"/>
          <w:i/>
        </w:rPr>
        <w:t>Track applications from current DU students and continue to develop procedures to facilitate entry of interested and qualified students already attending DU and those transferring to DU.</w:t>
      </w:r>
    </w:p>
    <w:p w:rsidR="00AD3DD5" w:rsidRDefault="00AD3DD5">
      <w:pPr>
        <w:rPr>
          <w:rFonts w:ascii="Georgia" w:hAnsi="Georgia" w:cs="Arial"/>
        </w:rPr>
      </w:pPr>
    </w:p>
    <w:p w:rsidR="00A84E28" w:rsidRDefault="008B57C2">
      <w:pPr>
        <w:rPr>
          <w:rFonts w:ascii="Georgia" w:hAnsi="Georgia" w:cs="Arial"/>
        </w:rPr>
      </w:pPr>
      <w:r>
        <w:rPr>
          <w:rFonts w:ascii="Georgia" w:hAnsi="Georgia" w:cs="Arial"/>
        </w:rPr>
        <w:t xml:space="preserve">This goal was met.  </w:t>
      </w:r>
      <w:r w:rsidR="009D612B">
        <w:rPr>
          <w:rFonts w:ascii="Georgia" w:hAnsi="Georgia" w:cs="Arial"/>
        </w:rPr>
        <w:t>While fewer current students entered the program than in 2011 (10 as opposed to 16), there were</w:t>
      </w:r>
      <w:r w:rsidR="004D5F14">
        <w:rPr>
          <w:rFonts w:ascii="Georgia" w:hAnsi="Georgia" w:cs="Arial"/>
        </w:rPr>
        <w:t xml:space="preserve"> more applications (22 compared to 18)</w:t>
      </w:r>
      <w:r w:rsidR="009D612B">
        <w:rPr>
          <w:rFonts w:ascii="Georgia" w:hAnsi="Georgia" w:cs="Arial"/>
        </w:rPr>
        <w:t xml:space="preserve"> and those who were admitted were </w:t>
      </w:r>
      <w:r w:rsidR="005D4C0E">
        <w:rPr>
          <w:rFonts w:ascii="Georgia" w:hAnsi="Georgia" w:cs="Arial"/>
        </w:rPr>
        <w:t xml:space="preserve">highly qualified and </w:t>
      </w:r>
      <w:r w:rsidR="009D612B">
        <w:rPr>
          <w:rFonts w:ascii="Georgia" w:hAnsi="Georgia" w:cs="Arial"/>
        </w:rPr>
        <w:t>able</w:t>
      </w:r>
      <w:r w:rsidR="00D012CA">
        <w:rPr>
          <w:rFonts w:ascii="Georgia" w:hAnsi="Georgia" w:cs="Arial"/>
        </w:rPr>
        <w:t xml:space="preserve"> to make use of honors opportunities</w:t>
      </w:r>
      <w:r w:rsidR="00A84E28">
        <w:rPr>
          <w:rFonts w:ascii="Georgia" w:hAnsi="Georgia" w:cs="Arial"/>
        </w:rPr>
        <w:t>.</w:t>
      </w:r>
      <w:r w:rsidR="001734C1">
        <w:rPr>
          <w:rFonts w:ascii="Georgia" w:hAnsi="Georgia" w:cs="Arial"/>
        </w:rPr>
        <w:t xml:space="preserve">  </w:t>
      </w:r>
      <w:r w:rsidR="00A84E28">
        <w:rPr>
          <w:rFonts w:ascii="Georgia" w:hAnsi="Georgia" w:cs="Arial"/>
        </w:rPr>
        <w:t>Increased communication with FSEM instructors</w:t>
      </w:r>
      <w:r w:rsidR="00E64DD2">
        <w:rPr>
          <w:rFonts w:ascii="Georgia" w:hAnsi="Georgia" w:cs="Arial"/>
        </w:rPr>
        <w:t xml:space="preserve"> and</w:t>
      </w:r>
      <w:r w:rsidR="00A84E28">
        <w:rPr>
          <w:rFonts w:ascii="Georgia" w:hAnsi="Georgia" w:cs="Arial"/>
        </w:rPr>
        <w:t xml:space="preserve"> word of mouth from students seem to have increased awareness of and interest in the Honors Program across campus.</w:t>
      </w:r>
      <w:r w:rsidR="001734C1">
        <w:rPr>
          <w:rFonts w:ascii="Georgia" w:hAnsi="Georgia" w:cs="Arial"/>
        </w:rPr>
        <w:t xml:space="preserve">  </w:t>
      </w:r>
      <w:r w:rsidR="00E87E9D">
        <w:rPr>
          <w:rFonts w:ascii="Georgia" w:hAnsi="Georgia" w:cs="Arial"/>
        </w:rPr>
        <w:t>Early advising of</w:t>
      </w:r>
      <w:r w:rsidR="001734C1">
        <w:rPr>
          <w:rFonts w:ascii="Georgia" w:hAnsi="Georgia" w:cs="Arial"/>
        </w:rPr>
        <w:t xml:space="preserve"> applying students about expected requirements and how to meet them helped current students </w:t>
      </w:r>
      <w:r w:rsidR="00D012CA">
        <w:rPr>
          <w:rFonts w:ascii="Georgia" w:hAnsi="Georgia" w:cs="Arial"/>
        </w:rPr>
        <w:t>easily</w:t>
      </w:r>
      <w:r w:rsidR="006C64D3">
        <w:rPr>
          <w:rFonts w:ascii="Georgia" w:hAnsi="Georgia" w:cs="Arial"/>
        </w:rPr>
        <w:t xml:space="preserve"> integrate into </w:t>
      </w:r>
      <w:r w:rsidR="001734C1">
        <w:rPr>
          <w:rFonts w:ascii="Georgia" w:hAnsi="Georgia" w:cs="Arial"/>
        </w:rPr>
        <w:t>Honors courses and programming</w:t>
      </w:r>
      <w:r w:rsidR="006C64D3">
        <w:rPr>
          <w:rFonts w:ascii="Georgia" w:hAnsi="Georgia" w:cs="Arial"/>
        </w:rPr>
        <w:t>.</w:t>
      </w:r>
    </w:p>
    <w:p w:rsidR="00E33593" w:rsidRDefault="00E33593">
      <w:pPr>
        <w:rPr>
          <w:rFonts w:ascii="Georgia" w:hAnsi="Georgia" w:cs="Arial"/>
        </w:rPr>
      </w:pPr>
    </w:p>
    <w:p w:rsidR="00887C81" w:rsidRPr="003F0FF1" w:rsidRDefault="00A4203B">
      <w:pPr>
        <w:rPr>
          <w:rFonts w:ascii="Georgia" w:hAnsi="Georgia" w:cs="Arial"/>
          <w:i/>
        </w:rPr>
      </w:pPr>
      <w:r>
        <w:rPr>
          <w:rFonts w:ascii="Georgia" w:hAnsi="Georgia" w:cs="Arial"/>
          <w:i/>
        </w:rPr>
        <w:t>5</w:t>
      </w:r>
      <w:r w:rsidR="000B7679" w:rsidRPr="003F0FF1">
        <w:rPr>
          <w:rFonts w:ascii="Georgia" w:hAnsi="Georgia" w:cs="Arial"/>
          <w:i/>
        </w:rPr>
        <w:t xml:space="preserve">) </w:t>
      </w:r>
      <w:r w:rsidR="00887C81" w:rsidRPr="003F0FF1">
        <w:rPr>
          <w:rFonts w:ascii="Georgia" w:hAnsi="Georgia" w:cs="Arial"/>
          <w:i/>
        </w:rPr>
        <w:t xml:space="preserve">Determine if there are any points in the </w:t>
      </w:r>
      <w:r w:rsidR="006173E9" w:rsidRPr="003F0FF1">
        <w:rPr>
          <w:rFonts w:ascii="Georgia" w:hAnsi="Georgia" w:cs="Arial"/>
          <w:i/>
        </w:rPr>
        <w:t>a</w:t>
      </w:r>
      <w:r w:rsidR="00887C81" w:rsidRPr="003F0FF1">
        <w:rPr>
          <w:rFonts w:ascii="Georgia" w:hAnsi="Georgia" w:cs="Arial"/>
          <w:i/>
        </w:rPr>
        <w:t>dmission process in which UHP falls behind in terms of facilitating diversity compared to a matched comparison group of students not in Honors.  Then, based on this information, develop procedures to enhance diversity in Honors</w:t>
      </w:r>
      <w:r w:rsidR="000B7679" w:rsidRPr="003F0FF1">
        <w:rPr>
          <w:rFonts w:ascii="Georgia" w:hAnsi="Georgia" w:cs="Arial"/>
          <w:i/>
        </w:rPr>
        <w:t>, including international students and members of typically underrepresented groups.</w:t>
      </w:r>
    </w:p>
    <w:p w:rsidR="00F52381" w:rsidRDefault="00F52381">
      <w:pPr>
        <w:rPr>
          <w:rFonts w:ascii="Georgia" w:hAnsi="Georgia" w:cs="Arial"/>
        </w:rPr>
      </w:pPr>
    </w:p>
    <w:p w:rsidR="002D38CD" w:rsidRDefault="00AA72AE" w:rsidP="00AA72AE">
      <w:pPr>
        <w:rPr>
          <w:rFonts w:ascii="Georgia" w:hAnsi="Georgia" w:cs="Arial"/>
        </w:rPr>
      </w:pPr>
      <w:r w:rsidRPr="00161D8F">
        <w:rPr>
          <w:rFonts w:ascii="Georgia" w:hAnsi="Georgia" w:cs="Arial"/>
        </w:rPr>
        <w:lastRenderedPageBreak/>
        <w:t>This goal is in process</w:t>
      </w:r>
      <w:r w:rsidR="00C73A6E" w:rsidRPr="00161D8F">
        <w:rPr>
          <w:rFonts w:ascii="Georgia" w:hAnsi="Georgia" w:cs="Arial"/>
        </w:rPr>
        <w:t xml:space="preserve"> and appears to </w:t>
      </w:r>
      <w:r w:rsidR="00E64DD2" w:rsidRPr="00161D8F">
        <w:rPr>
          <w:rFonts w:ascii="Georgia" w:hAnsi="Georgia" w:cs="Arial"/>
        </w:rPr>
        <w:t xml:space="preserve">be having success.  </w:t>
      </w:r>
      <w:r w:rsidR="005D2836" w:rsidRPr="00161D8F">
        <w:rPr>
          <w:rFonts w:ascii="Georgia" w:hAnsi="Georgia" w:cs="Arial"/>
        </w:rPr>
        <w:t xml:space="preserve">We will continue to work with the Center for Multicultural Excellence and </w:t>
      </w:r>
      <w:r w:rsidRPr="00161D8F">
        <w:rPr>
          <w:rFonts w:ascii="Georgia" w:hAnsi="Georgia" w:cs="Arial"/>
        </w:rPr>
        <w:t xml:space="preserve">Institutional Research </w:t>
      </w:r>
      <w:r w:rsidR="005D2836" w:rsidRPr="00161D8F">
        <w:rPr>
          <w:rFonts w:ascii="Georgia" w:hAnsi="Georgia" w:cs="Arial"/>
        </w:rPr>
        <w:t>to gain data and insights</w:t>
      </w:r>
      <w:r w:rsidR="00834E37" w:rsidRPr="00161D8F">
        <w:rPr>
          <w:rFonts w:ascii="Georgia" w:hAnsi="Georgia" w:cs="Arial"/>
        </w:rPr>
        <w:t>, and our growing visibility on campus (as the increasing number of applications each quarter testifies)</w:t>
      </w:r>
      <w:r w:rsidR="005D2836" w:rsidRPr="00161D8F">
        <w:rPr>
          <w:rFonts w:ascii="Georgia" w:hAnsi="Georgia" w:cs="Arial"/>
        </w:rPr>
        <w:t xml:space="preserve"> </w:t>
      </w:r>
      <w:r w:rsidR="00375DF7" w:rsidRPr="00161D8F">
        <w:rPr>
          <w:rFonts w:ascii="Georgia" w:hAnsi="Georgia" w:cs="Arial"/>
        </w:rPr>
        <w:t xml:space="preserve">will continue to </w:t>
      </w:r>
      <w:r w:rsidR="005D2836" w:rsidRPr="00161D8F">
        <w:rPr>
          <w:rFonts w:ascii="Georgia" w:hAnsi="Georgia" w:cs="Arial"/>
        </w:rPr>
        <w:t xml:space="preserve">help us recruit highly qualified students of color and other members of underrepresented groups.  </w:t>
      </w:r>
      <w:r w:rsidR="00D631CD" w:rsidRPr="00161D8F">
        <w:rPr>
          <w:rFonts w:ascii="Georgia" w:hAnsi="Georgia" w:cs="Arial"/>
        </w:rPr>
        <w:t xml:space="preserve"> </w:t>
      </w:r>
      <w:r w:rsidR="00D631CD" w:rsidRPr="00E87E9D">
        <w:rPr>
          <w:rFonts w:ascii="Georgia" w:hAnsi="Georgia" w:cs="Arial"/>
        </w:rPr>
        <w:t xml:space="preserve">In addition, we will work to identify whether there are ways to enhance </w:t>
      </w:r>
      <w:r w:rsidR="00161D8F" w:rsidRPr="00E87E9D">
        <w:rPr>
          <w:rFonts w:ascii="Georgia" w:hAnsi="Georgia" w:cs="Arial"/>
        </w:rPr>
        <w:t>the inclusivity of our community opportunities and out-reach to traditionally underrepresented groups.</w:t>
      </w:r>
      <w:r w:rsidR="00D631CD">
        <w:rPr>
          <w:rFonts w:ascii="Georgia" w:hAnsi="Georgia" w:cs="Arial"/>
        </w:rPr>
        <w:t xml:space="preserve"> </w:t>
      </w:r>
    </w:p>
    <w:p w:rsidR="002D38CD" w:rsidRDefault="002D38CD" w:rsidP="00AA72AE">
      <w:pPr>
        <w:rPr>
          <w:rFonts w:ascii="Georgia" w:hAnsi="Georgia" w:cs="Arial"/>
        </w:rPr>
      </w:pPr>
    </w:p>
    <w:p w:rsidR="002D38CD" w:rsidRDefault="002D38CD" w:rsidP="00AA72AE">
      <w:pPr>
        <w:rPr>
          <w:rFonts w:ascii="Georgia" w:hAnsi="Georgia" w:cs="Arial"/>
        </w:rPr>
      </w:pPr>
      <w:r>
        <w:rPr>
          <w:rFonts w:ascii="Georgia" w:hAnsi="Georgia" w:cs="Arial"/>
        </w:rPr>
        <w:t>Student members of the Honors Program are also involved in the effort to make Honors more inclusive</w:t>
      </w:r>
      <w:r w:rsidR="00AB6227">
        <w:rPr>
          <w:rFonts w:ascii="Georgia" w:hAnsi="Georgia" w:cs="Arial"/>
        </w:rPr>
        <w:t xml:space="preserve">.  The program has provided support for them to attend </w:t>
      </w:r>
      <w:r w:rsidR="007C4C6E">
        <w:rPr>
          <w:rFonts w:ascii="Georgia" w:hAnsi="Georgia" w:cs="Arial"/>
        </w:rPr>
        <w:t xml:space="preserve">and participate in </w:t>
      </w:r>
      <w:r w:rsidR="00AB6227">
        <w:rPr>
          <w:rFonts w:ascii="Georgia" w:hAnsi="Georgia" w:cs="Arial"/>
        </w:rPr>
        <w:t xml:space="preserve">conferences here and elsewhere on white privilege, and in November </w:t>
      </w:r>
      <w:r w:rsidR="00161D8F">
        <w:rPr>
          <w:rFonts w:ascii="Georgia" w:hAnsi="Georgia" w:cs="Arial"/>
        </w:rPr>
        <w:t>3</w:t>
      </w:r>
      <w:r w:rsidR="00AB6227">
        <w:rPr>
          <w:rFonts w:ascii="Georgia" w:hAnsi="Georgia" w:cs="Arial"/>
        </w:rPr>
        <w:t xml:space="preserve"> students</w:t>
      </w:r>
      <w:r w:rsidR="001D1516">
        <w:rPr>
          <w:rFonts w:ascii="Georgia" w:hAnsi="Georgia" w:cs="Arial"/>
        </w:rPr>
        <w:t xml:space="preserve"> -</w:t>
      </w:r>
      <w:r w:rsidR="007C4C6E">
        <w:rPr>
          <w:rFonts w:ascii="Georgia" w:hAnsi="Georgia" w:cs="Arial"/>
        </w:rPr>
        <w:t xml:space="preserve"> Craig Hirokawa, Matthew Markham, and </w:t>
      </w:r>
      <w:r w:rsidR="009B1ADA">
        <w:rPr>
          <w:rFonts w:ascii="Georgia" w:hAnsi="Georgia" w:cs="Arial"/>
        </w:rPr>
        <w:t>Vanessa Teck</w:t>
      </w:r>
      <w:r w:rsidR="001D1516">
        <w:rPr>
          <w:rFonts w:ascii="Georgia" w:hAnsi="Georgia" w:cs="Arial"/>
        </w:rPr>
        <w:t xml:space="preserve"> - </w:t>
      </w:r>
      <w:r w:rsidR="00AB6227">
        <w:rPr>
          <w:rFonts w:ascii="Georgia" w:hAnsi="Georgia" w:cs="Arial"/>
        </w:rPr>
        <w:t xml:space="preserve">will </w:t>
      </w:r>
      <w:r w:rsidR="00E64DD2">
        <w:rPr>
          <w:rFonts w:ascii="Georgia" w:hAnsi="Georgia" w:cs="Arial"/>
        </w:rPr>
        <w:t xml:space="preserve">make up a </w:t>
      </w:r>
      <w:r w:rsidR="00AB6227">
        <w:rPr>
          <w:rFonts w:ascii="Georgia" w:hAnsi="Georgia" w:cs="Arial"/>
        </w:rPr>
        <w:t xml:space="preserve">panel </w:t>
      </w:r>
      <w:r w:rsidR="00E20B27">
        <w:rPr>
          <w:rFonts w:ascii="Georgia" w:hAnsi="Georgia" w:cs="Arial"/>
        </w:rPr>
        <w:t xml:space="preserve">exploring </w:t>
      </w:r>
      <w:r w:rsidR="00E3722B">
        <w:rPr>
          <w:rFonts w:ascii="Georgia" w:hAnsi="Georgia" w:cs="Arial"/>
        </w:rPr>
        <w:t>“</w:t>
      </w:r>
      <w:r w:rsidR="007C4C6E">
        <w:rPr>
          <w:rFonts w:ascii="Georgia" w:hAnsi="Georgia" w:cs="Arial"/>
        </w:rPr>
        <w:t>D</w:t>
      </w:r>
      <w:r w:rsidR="00AB6227">
        <w:rPr>
          <w:rFonts w:ascii="Georgia" w:hAnsi="Georgia" w:cs="Arial"/>
        </w:rPr>
        <w:t>iversity in Honors”</w:t>
      </w:r>
      <w:r w:rsidR="00E3722B">
        <w:rPr>
          <w:rFonts w:ascii="Georgia" w:hAnsi="Georgia" w:cs="Arial"/>
        </w:rPr>
        <w:t xml:space="preserve"> at the annual NCHC conference in Boston.</w:t>
      </w:r>
    </w:p>
    <w:p w:rsidR="00E33593" w:rsidRDefault="00E33593">
      <w:pPr>
        <w:rPr>
          <w:rFonts w:ascii="Georgia" w:hAnsi="Georgia" w:cs="Arial"/>
        </w:rPr>
      </w:pPr>
    </w:p>
    <w:p w:rsidR="00EC3394" w:rsidRPr="00EC3394" w:rsidRDefault="000B4569">
      <w:pPr>
        <w:rPr>
          <w:rFonts w:ascii="Georgia" w:hAnsi="Georgia" w:cs="Arial"/>
          <w:u w:val="single"/>
        </w:rPr>
      </w:pPr>
      <w:r>
        <w:rPr>
          <w:rFonts w:ascii="Georgia" w:hAnsi="Georgia" w:cs="Arial"/>
          <w:u w:val="single"/>
        </w:rPr>
        <w:t xml:space="preserve">Admission </w:t>
      </w:r>
      <w:r w:rsidR="00EC3394" w:rsidRPr="00EC3394">
        <w:rPr>
          <w:rFonts w:ascii="Georgia" w:hAnsi="Georgia" w:cs="Arial"/>
          <w:u w:val="single"/>
        </w:rPr>
        <w:t>Goals for 1</w:t>
      </w:r>
      <w:r w:rsidR="00C73A6E">
        <w:rPr>
          <w:rFonts w:ascii="Georgia" w:hAnsi="Georgia" w:cs="Arial"/>
          <w:u w:val="single"/>
        </w:rPr>
        <w:t>2</w:t>
      </w:r>
      <w:r w:rsidR="00EC3394" w:rsidRPr="00EC3394">
        <w:rPr>
          <w:rFonts w:ascii="Georgia" w:hAnsi="Georgia" w:cs="Arial"/>
          <w:u w:val="single"/>
        </w:rPr>
        <w:t>-1</w:t>
      </w:r>
      <w:r w:rsidR="00C73A6E">
        <w:rPr>
          <w:rFonts w:ascii="Georgia" w:hAnsi="Georgia" w:cs="Arial"/>
          <w:u w:val="single"/>
        </w:rPr>
        <w:t>3</w:t>
      </w:r>
    </w:p>
    <w:p w:rsidR="00EC3394" w:rsidRDefault="00EC3394">
      <w:pPr>
        <w:rPr>
          <w:rFonts w:ascii="Georgia" w:hAnsi="Georgia" w:cs="Arial"/>
        </w:rPr>
      </w:pPr>
    </w:p>
    <w:p w:rsidR="00EC3394" w:rsidRDefault="00EC3394" w:rsidP="00EC3394">
      <w:pPr>
        <w:rPr>
          <w:rFonts w:ascii="Georgia" w:hAnsi="Georgia" w:cs="Arial"/>
        </w:rPr>
      </w:pPr>
      <w:r w:rsidRPr="00EC3394">
        <w:rPr>
          <w:rFonts w:ascii="Georgia" w:hAnsi="Georgia" w:cs="Arial"/>
        </w:rPr>
        <w:t>1)</w:t>
      </w:r>
      <w:r>
        <w:rPr>
          <w:rFonts w:ascii="Georgia" w:hAnsi="Georgia" w:cs="Arial"/>
        </w:rPr>
        <w:t xml:space="preserve"> </w:t>
      </w:r>
      <w:r w:rsidRPr="00EC3394">
        <w:rPr>
          <w:rFonts w:ascii="Georgia" w:hAnsi="Georgia" w:cs="Arial"/>
        </w:rPr>
        <w:t xml:space="preserve">Again </w:t>
      </w:r>
      <w:r>
        <w:rPr>
          <w:rFonts w:ascii="Georgia" w:hAnsi="Georgia" w:cs="Arial"/>
        </w:rPr>
        <w:t>meet targets of 100- student cohort, with 30% coming from applications.</w:t>
      </w:r>
    </w:p>
    <w:p w:rsidR="00EC3394" w:rsidRDefault="00EC3394" w:rsidP="00EC3394">
      <w:pPr>
        <w:rPr>
          <w:rFonts w:ascii="Georgia" w:hAnsi="Georgia" w:cs="Arial"/>
        </w:rPr>
      </w:pPr>
      <w:r>
        <w:rPr>
          <w:rFonts w:ascii="Georgia" w:hAnsi="Georgia" w:cs="Arial"/>
        </w:rPr>
        <w:t>2) Continue to increase diversity in race/ethnicity, gender, and home state/nation.</w:t>
      </w:r>
    </w:p>
    <w:p w:rsidR="00EC3394" w:rsidRDefault="00E64DD2">
      <w:pPr>
        <w:rPr>
          <w:rFonts w:ascii="Georgia" w:hAnsi="Georgia" w:cs="Arial"/>
        </w:rPr>
      </w:pPr>
      <w:r>
        <w:rPr>
          <w:rFonts w:ascii="Georgia" w:hAnsi="Georgia" w:cs="Arial"/>
        </w:rPr>
        <w:t>3) Continue to attract highly qualified current students who may not have been aware of or interested in an honors opportunity before entering DU.</w:t>
      </w:r>
    </w:p>
    <w:p w:rsidR="002A1497" w:rsidRDefault="002A1497">
      <w:pPr>
        <w:rPr>
          <w:rFonts w:ascii="Georgia" w:hAnsi="Georgia" w:cs="Arial"/>
        </w:rPr>
      </w:pPr>
      <w:r>
        <w:rPr>
          <w:rFonts w:ascii="Georgia" w:hAnsi="Georgia" w:cs="Arial"/>
        </w:rPr>
        <w:t>4) Improve application such that writing samples might more accurately reflect critical thinking skills.</w:t>
      </w:r>
    </w:p>
    <w:p w:rsidR="00E64DD2" w:rsidRDefault="00E64DD2">
      <w:pPr>
        <w:rPr>
          <w:rFonts w:ascii="Georgia" w:hAnsi="Georgia" w:cs="Arial"/>
        </w:rPr>
      </w:pPr>
    </w:p>
    <w:p w:rsidR="00310596" w:rsidRPr="00442E7B" w:rsidRDefault="00310596" w:rsidP="003F0FF1">
      <w:pPr>
        <w:keepNext/>
        <w:rPr>
          <w:rFonts w:ascii="Georgia" w:hAnsi="Georgia" w:cs="Arial"/>
          <w:b/>
        </w:rPr>
      </w:pPr>
      <w:r w:rsidRPr="00442E7B">
        <w:rPr>
          <w:rFonts w:ascii="Georgia" w:hAnsi="Georgia" w:cs="Arial"/>
          <w:b/>
        </w:rPr>
        <w:t>Curriculum</w:t>
      </w:r>
      <w:r w:rsidR="00E3758D" w:rsidRPr="00442E7B">
        <w:rPr>
          <w:rFonts w:ascii="Georgia" w:hAnsi="Georgia" w:cs="Arial"/>
          <w:b/>
        </w:rPr>
        <w:t xml:space="preserve"> and Course Review</w:t>
      </w:r>
    </w:p>
    <w:p w:rsidR="00EA05B2" w:rsidRPr="00442E7B" w:rsidRDefault="00EA05B2" w:rsidP="003F0FF1">
      <w:pPr>
        <w:keepNext/>
        <w:rPr>
          <w:rFonts w:ascii="Georgia" w:hAnsi="Georgia" w:cs="Arial"/>
        </w:rPr>
      </w:pPr>
    </w:p>
    <w:p w:rsidR="008A2F80" w:rsidRPr="00442E7B" w:rsidRDefault="003917E5" w:rsidP="001E5383">
      <w:pPr>
        <w:keepNext/>
        <w:rPr>
          <w:rFonts w:ascii="Georgia" w:hAnsi="Georgia" w:cs="Arial"/>
        </w:rPr>
      </w:pPr>
      <w:r>
        <w:rPr>
          <w:rFonts w:ascii="Georgia" w:hAnsi="Georgia" w:cs="Arial"/>
        </w:rPr>
        <w:t>C</w:t>
      </w:r>
      <w:r w:rsidR="00A06389">
        <w:rPr>
          <w:rFonts w:ascii="Georgia" w:hAnsi="Georgia" w:cs="Arial"/>
        </w:rPr>
        <w:t>ourse offerings</w:t>
      </w:r>
      <w:r>
        <w:rPr>
          <w:rFonts w:ascii="Georgia" w:hAnsi="Georgia" w:cs="Arial"/>
        </w:rPr>
        <w:t xml:space="preserve"> are detailed in Appendix </w:t>
      </w:r>
      <w:r w:rsidR="001D1516">
        <w:rPr>
          <w:rFonts w:ascii="Georgia" w:hAnsi="Georgia" w:cs="Arial"/>
        </w:rPr>
        <w:t>E</w:t>
      </w:r>
      <w:r>
        <w:rPr>
          <w:rFonts w:ascii="Georgia" w:hAnsi="Georgia" w:cs="Arial"/>
        </w:rPr>
        <w:t xml:space="preserve">. </w:t>
      </w:r>
      <w:r w:rsidR="008D705F">
        <w:rPr>
          <w:rFonts w:ascii="Georgia" w:hAnsi="Georgia" w:cs="Arial"/>
        </w:rPr>
        <w:t xml:space="preserve"> </w:t>
      </w:r>
      <w:r w:rsidR="00D735FE">
        <w:rPr>
          <w:rFonts w:ascii="Georgia" w:hAnsi="Georgia" w:cs="Arial"/>
        </w:rPr>
        <w:t>The 08-09 report listed several issues that needed to be considered</w:t>
      </w:r>
      <w:r w:rsidR="008D705F">
        <w:rPr>
          <w:rFonts w:ascii="Georgia" w:hAnsi="Georgia" w:cs="Arial"/>
        </w:rPr>
        <w:t xml:space="preserve">.  </w:t>
      </w:r>
      <w:r w:rsidR="00BA7238">
        <w:rPr>
          <w:rFonts w:ascii="Georgia" w:hAnsi="Georgia" w:cs="Arial"/>
        </w:rPr>
        <w:t xml:space="preserve"> The g</w:t>
      </w:r>
      <w:r w:rsidR="00510116">
        <w:rPr>
          <w:rFonts w:ascii="Georgia" w:hAnsi="Georgia" w:cs="Arial"/>
        </w:rPr>
        <w:t xml:space="preserve">eneral goal has been </w:t>
      </w:r>
      <w:r w:rsidR="00BA7238">
        <w:rPr>
          <w:rFonts w:ascii="Georgia" w:hAnsi="Georgia" w:cs="Arial"/>
        </w:rPr>
        <w:t>to o</w:t>
      </w:r>
      <w:r w:rsidR="00BA7238" w:rsidRPr="00BA7238">
        <w:rPr>
          <w:rFonts w:ascii="Georgia" w:hAnsi="Georgia" w:cs="Arial"/>
        </w:rPr>
        <w:t>ffer enough seats and use the flexibility allowed in the system to meet the needs of the current Honors class, without increasing section sizes beyond what is appropriate for the Honors Program, and without resorting to waivers of Honors requirements.</w:t>
      </w:r>
      <w:r w:rsidR="00BA7238">
        <w:rPr>
          <w:rFonts w:ascii="Georgia" w:hAnsi="Georgia" w:cs="Arial"/>
        </w:rPr>
        <w:t xml:space="preserve">  </w:t>
      </w:r>
      <w:r w:rsidR="00047FC7">
        <w:rPr>
          <w:rFonts w:ascii="Georgia" w:hAnsi="Georgia" w:cs="Arial"/>
        </w:rPr>
        <w:t xml:space="preserve">In 11-12 we were able to meet </w:t>
      </w:r>
      <w:r w:rsidR="001E5383">
        <w:rPr>
          <w:rFonts w:ascii="Georgia" w:hAnsi="Georgia" w:cs="Arial"/>
        </w:rPr>
        <w:t xml:space="preserve">this goal </w:t>
      </w:r>
      <w:r w:rsidR="00047FC7">
        <w:rPr>
          <w:rFonts w:ascii="Georgia" w:hAnsi="Georgia" w:cs="Arial"/>
        </w:rPr>
        <w:t xml:space="preserve">thanks to the developments discussed </w:t>
      </w:r>
      <w:r w:rsidR="001E5383">
        <w:rPr>
          <w:rFonts w:ascii="Georgia" w:hAnsi="Georgia" w:cs="Arial"/>
        </w:rPr>
        <w:t>below</w:t>
      </w:r>
      <w:r w:rsidR="00A16B3B">
        <w:rPr>
          <w:rFonts w:ascii="Georgia" w:hAnsi="Georgia" w:cs="Arial"/>
        </w:rPr>
        <w:t>.</w:t>
      </w:r>
      <w:r w:rsidR="00D735FE">
        <w:rPr>
          <w:rFonts w:ascii="Georgia" w:hAnsi="Georgia" w:cs="Arial"/>
        </w:rPr>
        <w:t xml:space="preserve"> </w:t>
      </w:r>
      <w:r w:rsidR="008D705F">
        <w:rPr>
          <w:rFonts w:ascii="Georgia" w:hAnsi="Georgia" w:cs="Arial"/>
        </w:rPr>
        <w:t xml:space="preserve">  </w:t>
      </w:r>
    </w:p>
    <w:p w:rsidR="00B02C80" w:rsidRPr="00442E7B" w:rsidRDefault="00B02C80" w:rsidP="00685368">
      <w:pPr>
        <w:rPr>
          <w:rFonts w:ascii="Georgia" w:hAnsi="Georgia" w:cs="Arial"/>
        </w:rPr>
      </w:pPr>
    </w:p>
    <w:p w:rsidR="00D735FE" w:rsidRPr="00100CBC" w:rsidRDefault="0025573D" w:rsidP="00CB0BFA">
      <w:pPr>
        <w:rPr>
          <w:rFonts w:ascii="Georgia" w:hAnsi="Georgia" w:cs="Arial"/>
          <w:i/>
        </w:rPr>
      </w:pPr>
      <w:r w:rsidRPr="00100CBC">
        <w:rPr>
          <w:rFonts w:ascii="Georgia" w:hAnsi="Georgia" w:cs="Arial"/>
          <w:i/>
        </w:rPr>
        <w:t xml:space="preserve">1)  Increase alternative ways of meeting the </w:t>
      </w:r>
      <w:r w:rsidR="00324E99">
        <w:rPr>
          <w:rFonts w:ascii="Georgia" w:hAnsi="Georgia" w:cs="Arial"/>
          <w:i/>
        </w:rPr>
        <w:t>AISC</w:t>
      </w:r>
      <w:r w:rsidRPr="00100CBC">
        <w:rPr>
          <w:rFonts w:ascii="Georgia" w:hAnsi="Georgia" w:cs="Arial"/>
          <w:i/>
        </w:rPr>
        <w:t xml:space="preserve">, </w:t>
      </w:r>
      <w:r w:rsidR="002A1497">
        <w:rPr>
          <w:rFonts w:ascii="Georgia" w:hAnsi="Georgia" w:cs="Arial"/>
          <w:i/>
        </w:rPr>
        <w:t>SI</w:t>
      </w:r>
      <w:r w:rsidR="00324E99">
        <w:rPr>
          <w:rFonts w:ascii="Georgia" w:hAnsi="Georgia" w:cs="Arial"/>
          <w:i/>
        </w:rPr>
        <w:t>SC</w:t>
      </w:r>
      <w:r w:rsidRPr="00100CBC">
        <w:rPr>
          <w:rFonts w:ascii="Georgia" w:hAnsi="Georgia" w:cs="Arial"/>
          <w:i/>
        </w:rPr>
        <w:t xml:space="preserve">, and </w:t>
      </w:r>
      <w:r w:rsidR="002A1497">
        <w:rPr>
          <w:rFonts w:ascii="Georgia" w:hAnsi="Georgia" w:cs="Arial"/>
          <w:i/>
        </w:rPr>
        <w:t>SI</w:t>
      </w:r>
      <w:r w:rsidR="00324E99">
        <w:rPr>
          <w:rFonts w:ascii="Georgia" w:hAnsi="Georgia" w:cs="Arial"/>
          <w:i/>
        </w:rPr>
        <w:t xml:space="preserve">NP </w:t>
      </w:r>
      <w:r w:rsidRPr="00100CBC">
        <w:rPr>
          <w:rFonts w:ascii="Georgia" w:hAnsi="Georgia" w:cs="Arial"/>
          <w:i/>
        </w:rPr>
        <w:t xml:space="preserve">requirements. Students who have tested or transferred out of both university </w:t>
      </w:r>
      <w:r w:rsidR="00324E99">
        <w:rPr>
          <w:rFonts w:ascii="Georgia" w:hAnsi="Georgia" w:cs="Arial"/>
          <w:i/>
        </w:rPr>
        <w:t>A</w:t>
      </w:r>
      <w:r w:rsidR="002A1497">
        <w:rPr>
          <w:rFonts w:ascii="Georgia" w:hAnsi="Georgia" w:cs="Arial"/>
          <w:i/>
        </w:rPr>
        <w:t>I</w:t>
      </w:r>
      <w:r w:rsidR="00324E99">
        <w:rPr>
          <w:rFonts w:ascii="Georgia" w:hAnsi="Georgia" w:cs="Arial"/>
          <w:i/>
        </w:rPr>
        <w:t>SC</w:t>
      </w:r>
      <w:r w:rsidRPr="00100CBC">
        <w:rPr>
          <w:rFonts w:ascii="Georgia" w:hAnsi="Georgia" w:cs="Arial"/>
          <w:i/>
        </w:rPr>
        <w:t xml:space="preserve"> or S</w:t>
      </w:r>
      <w:r w:rsidR="002A1497">
        <w:rPr>
          <w:rFonts w:ascii="Georgia" w:hAnsi="Georgia" w:cs="Arial"/>
          <w:i/>
        </w:rPr>
        <w:t>I</w:t>
      </w:r>
      <w:r w:rsidR="00324E99">
        <w:rPr>
          <w:rFonts w:ascii="Georgia" w:hAnsi="Georgia" w:cs="Arial"/>
          <w:i/>
        </w:rPr>
        <w:t xml:space="preserve">SC </w:t>
      </w:r>
      <w:r w:rsidRPr="00100CBC">
        <w:rPr>
          <w:rFonts w:ascii="Georgia" w:hAnsi="Georgia" w:cs="Arial"/>
          <w:i/>
        </w:rPr>
        <w:t xml:space="preserve">requirements are </w:t>
      </w:r>
      <w:r w:rsidR="00270072">
        <w:rPr>
          <w:rFonts w:ascii="Georgia" w:hAnsi="Georgia" w:cs="Arial"/>
          <w:i/>
        </w:rPr>
        <w:t>often</w:t>
      </w:r>
      <w:r w:rsidRPr="00100CBC">
        <w:rPr>
          <w:rFonts w:ascii="Georgia" w:hAnsi="Georgia" w:cs="Arial"/>
          <w:i/>
        </w:rPr>
        <w:t xml:space="preserve"> encouraged to take upper-division courses in </w:t>
      </w:r>
      <w:r w:rsidR="00324E99">
        <w:rPr>
          <w:rFonts w:ascii="Georgia" w:hAnsi="Georgia" w:cs="Arial"/>
          <w:i/>
        </w:rPr>
        <w:t>Humanities</w:t>
      </w:r>
      <w:r w:rsidRPr="00100CBC">
        <w:rPr>
          <w:rFonts w:ascii="Georgia" w:hAnsi="Georgia" w:cs="Arial"/>
          <w:i/>
        </w:rPr>
        <w:t xml:space="preserve"> or S</w:t>
      </w:r>
      <w:r w:rsidR="00324E99">
        <w:rPr>
          <w:rFonts w:ascii="Georgia" w:hAnsi="Georgia" w:cs="Arial"/>
          <w:i/>
        </w:rPr>
        <w:t>ocial Sciences</w:t>
      </w:r>
      <w:r w:rsidRPr="00100CBC">
        <w:rPr>
          <w:rFonts w:ascii="Georgia" w:hAnsi="Georgia" w:cs="Arial"/>
          <w:i/>
        </w:rPr>
        <w:t xml:space="preserve"> that meet departmental and UHP approval to fulfill their Honors </w:t>
      </w:r>
      <w:r w:rsidR="00324E99">
        <w:rPr>
          <w:rFonts w:ascii="Georgia" w:hAnsi="Georgia" w:cs="Arial"/>
          <w:i/>
        </w:rPr>
        <w:t>Humanities</w:t>
      </w:r>
      <w:r w:rsidRPr="00100CBC">
        <w:rPr>
          <w:rFonts w:ascii="Georgia" w:hAnsi="Georgia" w:cs="Arial"/>
          <w:i/>
        </w:rPr>
        <w:t xml:space="preserve"> and S</w:t>
      </w:r>
      <w:r w:rsidR="00324E99">
        <w:rPr>
          <w:rFonts w:ascii="Georgia" w:hAnsi="Georgia" w:cs="Arial"/>
          <w:i/>
        </w:rPr>
        <w:t>ocial Science</w:t>
      </w:r>
      <w:r w:rsidRPr="00100CBC">
        <w:rPr>
          <w:rFonts w:ascii="Georgia" w:hAnsi="Georgia" w:cs="Arial"/>
          <w:i/>
        </w:rPr>
        <w:t xml:space="preserve"> requirements.</w:t>
      </w:r>
      <w:r w:rsidR="00BD1DF3" w:rsidRPr="00100CBC">
        <w:rPr>
          <w:rFonts w:ascii="Georgia" w:hAnsi="Georgia" w:cs="Arial"/>
          <w:i/>
        </w:rPr>
        <w:t xml:space="preserve">  </w:t>
      </w:r>
      <w:r w:rsidR="006F79A0">
        <w:rPr>
          <w:rFonts w:ascii="Georgia" w:hAnsi="Georgia" w:cs="Arial"/>
          <w:i/>
        </w:rPr>
        <w:t>Students with special interests are being en</w:t>
      </w:r>
      <w:r w:rsidR="00F40B64">
        <w:rPr>
          <w:rFonts w:ascii="Georgia" w:hAnsi="Georgia" w:cs="Arial"/>
          <w:i/>
        </w:rPr>
        <w:t>couraged to develop H-Contracts.</w:t>
      </w:r>
    </w:p>
    <w:p w:rsidR="00474044" w:rsidRDefault="00D735FE" w:rsidP="00094D56">
      <w:pPr>
        <w:rPr>
          <w:rFonts w:ascii="Georgia" w:hAnsi="Georgia" w:cs="Arial"/>
        </w:rPr>
      </w:pPr>
      <w:r>
        <w:rPr>
          <w:rFonts w:ascii="Georgia" w:hAnsi="Georgia" w:cs="Arial"/>
        </w:rPr>
        <w:br/>
      </w:r>
      <w:r w:rsidR="007608BB">
        <w:rPr>
          <w:rFonts w:ascii="Georgia" w:hAnsi="Georgia" w:cs="Arial"/>
        </w:rPr>
        <w:t xml:space="preserve">Information regarding H-Contracts and quarterly upper level options goes out with advising notes and is placed on the Honors website.  </w:t>
      </w:r>
      <w:r w:rsidR="00BA5594">
        <w:rPr>
          <w:rFonts w:ascii="Georgia" w:hAnsi="Georgia" w:cs="Arial"/>
        </w:rPr>
        <w:t xml:space="preserve">Each quarter several students inquire </w:t>
      </w:r>
      <w:r w:rsidR="00E64DD2">
        <w:rPr>
          <w:rFonts w:ascii="Georgia" w:hAnsi="Georgia" w:cs="Arial"/>
        </w:rPr>
        <w:t xml:space="preserve">about </w:t>
      </w:r>
      <w:r w:rsidR="00BA5594">
        <w:rPr>
          <w:rFonts w:ascii="Georgia" w:hAnsi="Georgia" w:cs="Arial"/>
        </w:rPr>
        <w:t>and one or two develop H</w:t>
      </w:r>
      <w:r w:rsidR="00E64DD2">
        <w:rPr>
          <w:rFonts w:ascii="Georgia" w:hAnsi="Georgia" w:cs="Arial"/>
        </w:rPr>
        <w:t xml:space="preserve">onors </w:t>
      </w:r>
      <w:r w:rsidR="00BA5594">
        <w:rPr>
          <w:rFonts w:ascii="Georgia" w:hAnsi="Georgia" w:cs="Arial"/>
        </w:rPr>
        <w:t>Contracts that allow them to pursue special interests</w:t>
      </w:r>
      <w:r w:rsidR="00E64DD2">
        <w:rPr>
          <w:rFonts w:ascii="Georgia" w:hAnsi="Georgia" w:cs="Arial"/>
        </w:rPr>
        <w:t xml:space="preserve"> while meeting the Honors requirement in the humanities or social sciences</w:t>
      </w:r>
      <w:r w:rsidR="00BA5594">
        <w:rPr>
          <w:rFonts w:ascii="Georgia" w:hAnsi="Georgia" w:cs="Arial"/>
        </w:rPr>
        <w:t xml:space="preserve">.  With Honors Council review and advising from </w:t>
      </w:r>
      <w:r w:rsidR="00C51489">
        <w:rPr>
          <w:rFonts w:ascii="Georgia" w:hAnsi="Georgia" w:cs="Arial"/>
        </w:rPr>
        <w:lastRenderedPageBreak/>
        <w:t>Honors</w:t>
      </w:r>
      <w:r w:rsidR="00E64DD2">
        <w:rPr>
          <w:rFonts w:ascii="Georgia" w:hAnsi="Georgia" w:cs="Arial"/>
        </w:rPr>
        <w:t xml:space="preserve"> staff in their development,</w:t>
      </w:r>
      <w:r w:rsidR="00C51489">
        <w:rPr>
          <w:rFonts w:ascii="Georgia" w:hAnsi="Georgia" w:cs="Arial"/>
        </w:rPr>
        <w:t xml:space="preserve"> </w:t>
      </w:r>
      <w:r w:rsidR="00474044">
        <w:rPr>
          <w:rFonts w:ascii="Georgia" w:hAnsi="Georgia" w:cs="Arial"/>
        </w:rPr>
        <w:t xml:space="preserve">the </w:t>
      </w:r>
      <w:r w:rsidR="00C51489">
        <w:rPr>
          <w:rFonts w:ascii="Georgia" w:hAnsi="Georgia" w:cs="Arial"/>
        </w:rPr>
        <w:t xml:space="preserve">emphasis is on </w:t>
      </w:r>
      <w:r w:rsidR="00270072">
        <w:rPr>
          <w:rFonts w:ascii="Georgia" w:hAnsi="Georgia" w:cs="Arial"/>
        </w:rPr>
        <w:t>crafting</w:t>
      </w:r>
      <w:r w:rsidR="00C51489">
        <w:rPr>
          <w:rFonts w:ascii="Georgia" w:hAnsi="Georgia" w:cs="Arial"/>
        </w:rPr>
        <w:t xml:space="preserve"> a meaningful honors experience for the student in question, </w:t>
      </w:r>
      <w:r w:rsidR="00474044">
        <w:rPr>
          <w:rFonts w:ascii="Georgia" w:hAnsi="Georgia" w:cs="Arial"/>
        </w:rPr>
        <w:t>something m</w:t>
      </w:r>
      <w:r w:rsidR="00C51489">
        <w:rPr>
          <w:rFonts w:ascii="Georgia" w:hAnsi="Georgia" w:cs="Arial"/>
        </w:rPr>
        <w:t xml:space="preserve">ore than just writing an extra paper or two.  </w:t>
      </w:r>
      <w:r w:rsidR="0024218B">
        <w:rPr>
          <w:rFonts w:ascii="Georgia" w:hAnsi="Georgia" w:cs="Arial"/>
        </w:rPr>
        <w:t xml:space="preserve">In 11-12, </w:t>
      </w:r>
      <w:r w:rsidR="00066FCC">
        <w:rPr>
          <w:rFonts w:ascii="Georgia" w:hAnsi="Georgia" w:cs="Arial"/>
        </w:rPr>
        <w:t xml:space="preserve">only 3 </w:t>
      </w:r>
      <w:r w:rsidR="0024218B">
        <w:rPr>
          <w:rFonts w:ascii="Georgia" w:hAnsi="Georgia" w:cs="Arial"/>
        </w:rPr>
        <w:t xml:space="preserve">H-Contracts </w:t>
      </w:r>
      <w:r w:rsidR="00066FCC">
        <w:rPr>
          <w:rFonts w:ascii="Georgia" w:hAnsi="Georgia" w:cs="Arial"/>
        </w:rPr>
        <w:t xml:space="preserve">were developed; 1 of these was rejected because of late and not well-planned content.  </w:t>
      </w:r>
      <w:r w:rsidR="00E64DD2">
        <w:rPr>
          <w:rFonts w:ascii="Georgia" w:hAnsi="Georgia" w:cs="Arial"/>
        </w:rPr>
        <w:t>The remaining two represented meaningful enrichment for each student.</w:t>
      </w:r>
    </w:p>
    <w:p w:rsidR="00474044" w:rsidRDefault="00474044" w:rsidP="00094D56">
      <w:pPr>
        <w:rPr>
          <w:rFonts w:ascii="Georgia" w:hAnsi="Georgia" w:cs="Arial"/>
        </w:rPr>
      </w:pPr>
    </w:p>
    <w:p w:rsidR="00275864" w:rsidRDefault="00094D56" w:rsidP="00094D56">
      <w:pPr>
        <w:rPr>
          <w:rFonts w:ascii="Georgia" w:hAnsi="Georgia" w:cs="Arial"/>
        </w:rPr>
      </w:pPr>
      <w:r>
        <w:rPr>
          <w:rFonts w:ascii="Georgia" w:hAnsi="Georgia" w:cs="Arial"/>
        </w:rPr>
        <w:t xml:space="preserve">Overall, H-contracts remain relatively rare and we do not anticipate or desire </w:t>
      </w:r>
      <w:r w:rsidR="00E64DD2">
        <w:rPr>
          <w:rFonts w:ascii="Georgia" w:hAnsi="Georgia" w:cs="Arial"/>
        </w:rPr>
        <w:t>them</w:t>
      </w:r>
      <w:r>
        <w:rPr>
          <w:rFonts w:ascii="Georgia" w:hAnsi="Georgia" w:cs="Arial"/>
        </w:rPr>
        <w:t xml:space="preserve"> to become typical; we believe it is best used as a way to meet a particular student’s educational goals rather than as a way to meet the program’s need to offer the proper number of seats. </w:t>
      </w:r>
      <w:r w:rsidR="00474044">
        <w:rPr>
          <w:rFonts w:ascii="Georgia" w:hAnsi="Georgia" w:cs="Arial"/>
        </w:rPr>
        <w:t xml:space="preserve"> </w:t>
      </w:r>
      <w:r w:rsidR="001158D8">
        <w:rPr>
          <w:rFonts w:ascii="Georgia" w:hAnsi="Georgia" w:cs="Arial"/>
        </w:rPr>
        <w:t xml:space="preserve">While we discourage </w:t>
      </w:r>
      <w:r w:rsidR="00AE3B13">
        <w:rPr>
          <w:rFonts w:ascii="Georgia" w:hAnsi="Georgia" w:cs="Arial"/>
        </w:rPr>
        <w:t xml:space="preserve">student presentation of H-Contracts </w:t>
      </w:r>
      <w:r w:rsidR="00334244">
        <w:rPr>
          <w:rFonts w:ascii="Georgia" w:hAnsi="Georgia" w:cs="Arial"/>
        </w:rPr>
        <w:t>once they have already registered for a course</w:t>
      </w:r>
      <w:r w:rsidR="001158D8">
        <w:rPr>
          <w:rFonts w:ascii="Georgia" w:hAnsi="Georgia" w:cs="Arial"/>
        </w:rPr>
        <w:t>, flexibility of the Honors Council and the instructor</w:t>
      </w:r>
      <w:r w:rsidR="00022D07">
        <w:rPr>
          <w:rFonts w:ascii="Georgia" w:hAnsi="Georgia" w:cs="Arial"/>
        </w:rPr>
        <w:t xml:space="preserve">(s) involved have allowed us to address these case-by-case questions.  We have also had success </w:t>
      </w:r>
      <w:r w:rsidR="00B460D3">
        <w:rPr>
          <w:rFonts w:ascii="Georgia" w:hAnsi="Georgia" w:cs="Arial"/>
        </w:rPr>
        <w:t xml:space="preserve">funneling the </w:t>
      </w:r>
      <w:r w:rsidR="00152E35">
        <w:rPr>
          <w:rFonts w:ascii="Georgia" w:hAnsi="Georgia" w:cs="Arial"/>
        </w:rPr>
        <w:t>occasional study abroad H-Contract</w:t>
      </w:r>
      <w:r w:rsidR="00B460D3">
        <w:rPr>
          <w:rFonts w:ascii="Georgia" w:hAnsi="Georgia" w:cs="Arial"/>
        </w:rPr>
        <w:t xml:space="preserve"> to DU programs, whose faculty are able to work with us and our students. </w:t>
      </w:r>
      <w:r w:rsidR="00152E35">
        <w:rPr>
          <w:rFonts w:ascii="Georgia" w:hAnsi="Georgia" w:cs="Arial"/>
        </w:rPr>
        <w:t xml:space="preserve">  </w:t>
      </w:r>
      <w:r w:rsidR="001158D8">
        <w:rPr>
          <w:rFonts w:ascii="Georgia" w:hAnsi="Georgia" w:cs="Arial"/>
        </w:rPr>
        <w:t xml:space="preserve"> </w:t>
      </w:r>
    </w:p>
    <w:p w:rsidR="00B460D3" w:rsidRDefault="00B460D3" w:rsidP="00094D56">
      <w:pPr>
        <w:rPr>
          <w:rFonts w:ascii="Georgia" w:hAnsi="Georgia" w:cs="Arial"/>
        </w:rPr>
      </w:pPr>
    </w:p>
    <w:p w:rsidR="00275864" w:rsidRDefault="009B1943" w:rsidP="00094D56">
      <w:pPr>
        <w:rPr>
          <w:rFonts w:ascii="Georgia" w:hAnsi="Georgia" w:cs="Arial"/>
        </w:rPr>
      </w:pPr>
      <w:r>
        <w:rPr>
          <w:rFonts w:ascii="Georgia" w:hAnsi="Georgia" w:cs="Arial"/>
        </w:rPr>
        <w:t xml:space="preserve">For instance, we have collaborated with Professors Eleanor McNees and M.E. Warlick on a Fall quarter 2012 DU program.  </w:t>
      </w:r>
      <w:r w:rsidR="004671A3">
        <w:rPr>
          <w:rFonts w:ascii="Georgia" w:hAnsi="Georgia" w:cs="Arial"/>
        </w:rPr>
        <w:t xml:space="preserve">The class was advertised as </w:t>
      </w:r>
      <w:r w:rsidR="00D2484A">
        <w:rPr>
          <w:rFonts w:ascii="Georgia" w:hAnsi="Georgia" w:cs="Arial"/>
        </w:rPr>
        <w:t>having the capability for an Honors Contract</w:t>
      </w:r>
      <w:r w:rsidR="00F23EAF">
        <w:rPr>
          <w:rFonts w:ascii="Georgia" w:hAnsi="Georgia" w:cs="Arial"/>
        </w:rPr>
        <w:t>.  B</w:t>
      </w:r>
      <w:r w:rsidR="00160D9D">
        <w:rPr>
          <w:rFonts w:ascii="Georgia" w:hAnsi="Georgia" w:cs="Arial"/>
        </w:rPr>
        <w:t xml:space="preserve">y working proactively </w:t>
      </w:r>
      <w:r w:rsidR="00F23EAF">
        <w:rPr>
          <w:rFonts w:ascii="Georgia" w:hAnsi="Georgia" w:cs="Arial"/>
        </w:rPr>
        <w:t>with these instructors to develop their H-Contract</w:t>
      </w:r>
      <w:r w:rsidR="00B46EBA">
        <w:rPr>
          <w:rFonts w:ascii="Georgia" w:hAnsi="Georgia" w:cs="Arial"/>
        </w:rPr>
        <w:t>,</w:t>
      </w:r>
      <w:r w:rsidR="00F23EAF">
        <w:rPr>
          <w:rFonts w:ascii="Georgia" w:hAnsi="Georgia" w:cs="Arial"/>
        </w:rPr>
        <w:t xml:space="preserve"> </w:t>
      </w:r>
      <w:r w:rsidR="00D2484A">
        <w:rPr>
          <w:rFonts w:ascii="Georgia" w:hAnsi="Georgia" w:cs="Arial"/>
        </w:rPr>
        <w:t>t</w:t>
      </w:r>
      <w:r w:rsidR="00F23EAF">
        <w:rPr>
          <w:rFonts w:ascii="Georgia" w:hAnsi="Georgia" w:cs="Arial"/>
        </w:rPr>
        <w:t xml:space="preserve">hree </w:t>
      </w:r>
      <w:r w:rsidR="00D2484A">
        <w:rPr>
          <w:rFonts w:ascii="Georgia" w:hAnsi="Georgia" w:cs="Arial"/>
        </w:rPr>
        <w:t xml:space="preserve">students </w:t>
      </w:r>
      <w:r w:rsidR="00B46EBA">
        <w:rPr>
          <w:rFonts w:ascii="Georgia" w:hAnsi="Georgia" w:cs="Arial"/>
        </w:rPr>
        <w:t xml:space="preserve">will have the </w:t>
      </w:r>
      <w:r w:rsidR="00D2484A">
        <w:rPr>
          <w:rFonts w:ascii="Georgia" w:hAnsi="Georgia" w:cs="Arial"/>
        </w:rPr>
        <w:t xml:space="preserve">opportunity to </w:t>
      </w:r>
      <w:r w:rsidR="00B46EBA">
        <w:rPr>
          <w:rFonts w:ascii="Georgia" w:hAnsi="Georgia" w:cs="Arial"/>
        </w:rPr>
        <w:t xml:space="preserve">do pursue honors credit while </w:t>
      </w:r>
      <w:r w:rsidR="00D2484A">
        <w:rPr>
          <w:rFonts w:ascii="Georgia" w:hAnsi="Georgia" w:cs="Arial"/>
        </w:rPr>
        <w:t>study</w:t>
      </w:r>
      <w:r w:rsidR="00B46EBA">
        <w:rPr>
          <w:rFonts w:ascii="Georgia" w:hAnsi="Georgia" w:cs="Arial"/>
        </w:rPr>
        <w:t>ing</w:t>
      </w:r>
      <w:r w:rsidR="00D2484A">
        <w:rPr>
          <w:rFonts w:ascii="Georgia" w:hAnsi="Georgia" w:cs="Arial"/>
        </w:rPr>
        <w:t xml:space="preserve"> abroad in Italy.</w:t>
      </w:r>
      <w:r w:rsidR="004E125C">
        <w:rPr>
          <w:rFonts w:ascii="Georgia" w:hAnsi="Georgia" w:cs="Arial"/>
        </w:rPr>
        <w:t xml:space="preserve"> </w:t>
      </w:r>
    </w:p>
    <w:p w:rsidR="00094D56" w:rsidRDefault="00094D56" w:rsidP="00CB0BFA">
      <w:pPr>
        <w:rPr>
          <w:rFonts w:ascii="Georgia" w:hAnsi="Georgia" w:cs="Arial"/>
        </w:rPr>
      </w:pPr>
    </w:p>
    <w:p w:rsidR="0025388F" w:rsidRDefault="00C51489" w:rsidP="00CB0BFA">
      <w:pPr>
        <w:rPr>
          <w:rFonts w:ascii="Georgia" w:hAnsi="Georgia" w:cs="Arial"/>
        </w:rPr>
      </w:pPr>
      <w:r>
        <w:rPr>
          <w:rFonts w:ascii="Georgia" w:hAnsi="Georgia" w:cs="Arial"/>
        </w:rPr>
        <w:t>Upper level alternatives vary from quarter to quarter</w:t>
      </w:r>
      <w:r w:rsidR="000F519A">
        <w:rPr>
          <w:rFonts w:ascii="Georgia" w:hAnsi="Georgia" w:cs="Arial"/>
        </w:rPr>
        <w:t xml:space="preserve">.  In 11-12 </w:t>
      </w:r>
      <w:r w:rsidR="00867FC8">
        <w:rPr>
          <w:rFonts w:ascii="Georgia" w:hAnsi="Georgia" w:cs="Arial"/>
        </w:rPr>
        <w:t xml:space="preserve">some </w:t>
      </w:r>
      <w:r w:rsidR="000F519A">
        <w:rPr>
          <w:rFonts w:ascii="Georgia" w:hAnsi="Georgia" w:cs="Arial"/>
        </w:rPr>
        <w:t xml:space="preserve">instructors themselves suggested appropriate classes for the attribute, an indication that honors </w:t>
      </w:r>
      <w:r w:rsidR="00F235C5">
        <w:rPr>
          <w:rFonts w:ascii="Georgia" w:hAnsi="Georgia" w:cs="Arial"/>
        </w:rPr>
        <w:t xml:space="preserve">has become well </w:t>
      </w:r>
      <w:r w:rsidR="000F519A">
        <w:rPr>
          <w:rFonts w:ascii="Georgia" w:hAnsi="Georgia" w:cs="Arial"/>
        </w:rPr>
        <w:t>integrat</w:t>
      </w:r>
      <w:r w:rsidR="00F235C5">
        <w:rPr>
          <w:rFonts w:ascii="Georgia" w:hAnsi="Georgia" w:cs="Arial"/>
        </w:rPr>
        <w:t>ed in the curriculum</w:t>
      </w:r>
      <w:r w:rsidR="00867FC8">
        <w:rPr>
          <w:rFonts w:ascii="Georgia" w:hAnsi="Georgia" w:cs="Arial"/>
        </w:rPr>
        <w:t xml:space="preserve"> and </w:t>
      </w:r>
      <w:r w:rsidR="00372E6C">
        <w:rPr>
          <w:rFonts w:ascii="Georgia" w:hAnsi="Georgia" w:cs="Arial"/>
        </w:rPr>
        <w:t>is considered by faculty in their planning.</w:t>
      </w:r>
    </w:p>
    <w:p w:rsidR="00372E6C" w:rsidRDefault="00372E6C" w:rsidP="00CB0BFA">
      <w:pPr>
        <w:rPr>
          <w:rFonts w:ascii="Georgia" w:hAnsi="Georgia" w:cs="Arial"/>
        </w:rPr>
      </w:pPr>
    </w:p>
    <w:p w:rsidR="0025388F" w:rsidRDefault="00372E6C" w:rsidP="0025388F">
      <w:pPr>
        <w:rPr>
          <w:rFonts w:ascii="Georgia" w:hAnsi="Georgia" w:cs="Arial"/>
        </w:rPr>
      </w:pPr>
      <w:r>
        <w:rPr>
          <w:rFonts w:ascii="Georgia" w:hAnsi="Georgia" w:cs="Arial"/>
        </w:rPr>
        <w:t>While it</w:t>
      </w:r>
      <w:r w:rsidR="0025388F">
        <w:rPr>
          <w:rFonts w:ascii="Georgia" w:hAnsi="Georgia" w:cs="Arial"/>
        </w:rPr>
        <w:t xml:space="preserve"> remains important to make alternatives available, it appears that the need for them has lessened with improved scheduling made possible by early registration and the flexibility introduced by the changes to the common curriculum.  Courses once meeting only the AHUM or SOCS requirement now may count f</w:t>
      </w:r>
      <w:r w:rsidR="00F163C5">
        <w:rPr>
          <w:rFonts w:ascii="Georgia" w:hAnsi="Georgia" w:cs="Arial"/>
        </w:rPr>
        <w:t xml:space="preserve">or major </w:t>
      </w:r>
      <w:r w:rsidR="00E64DD2">
        <w:rPr>
          <w:rFonts w:ascii="Georgia" w:hAnsi="Georgia" w:cs="Arial"/>
        </w:rPr>
        <w:t>or</w:t>
      </w:r>
      <w:r w:rsidR="00F163C5">
        <w:rPr>
          <w:rFonts w:ascii="Georgia" w:hAnsi="Georgia" w:cs="Arial"/>
        </w:rPr>
        <w:t xml:space="preserve"> minor requirements, Honors, and the common curriculum at once.</w:t>
      </w:r>
      <w:r w:rsidR="0025388F">
        <w:rPr>
          <w:rFonts w:ascii="Georgia" w:hAnsi="Georgia" w:cs="Arial"/>
        </w:rPr>
        <w:t xml:space="preserve">  </w:t>
      </w:r>
    </w:p>
    <w:p w:rsidR="0090694E" w:rsidRPr="00164BE8" w:rsidRDefault="0090694E" w:rsidP="0025388F">
      <w:pPr>
        <w:rPr>
          <w:rFonts w:ascii="Georgia" w:hAnsi="Georgia" w:cs="Arial"/>
          <w:i/>
        </w:rPr>
      </w:pPr>
    </w:p>
    <w:p w:rsidR="00094D56" w:rsidRDefault="0025573D" w:rsidP="006A0D8F">
      <w:pPr>
        <w:rPr>
          <w:rFonts w:ascii="Georgia" w:hAnsi="Georgia" w:cs="Arial"/>
          <w:i/>
        </w:rPr>
      </w:pPr>
      <w:r w:rsidRPr="00164BE8">
        <w:rPr>
          <w:rFonts w:ascii="Georgia" w:hAnsi="Georgia" w:cs="Arial"/>
          <w:i/>
        </w:rPr>
        <w:t xml:space="preserve">2) </w:t>
      </w:r>
      <w:r w:rsidR="003F3C7E">
        <w:rPr>
          <w:rFonts w:ascii="Georgia" w:hAnsi="Georgia" w:cs="Arial"/>
          <w:i/>
        </w:rPr>
        <w:t>Offering</w:t>
      </w:r>
      <w:r w:rsidRPr="00164BE8">
        <w:rPr>
          <w:rFonts w:ascii="Georgia" w:hAnsi="Georgia" w:cs="Arial"/>
          <w:i/>
        </w:rPr>
        <w:t xml:space="preserve"> </w:t>
      </w:r>
      <w:r w:rsidR="001E5383">
        <w:rPr>
          <w:rFonts w:ascii="Georgia" w:hAnsi="Georgia" w:cs="Arial"/>
          <w:i/>
        </w:rPr>
        <w:t xml:space="preserve">enough </w:t>
      </w:r>
      <w:r w:rsidR="001E2421">
        <w:rPr>
          <w:rFonts w:ascii="Georgia" w:hAnsi="Georgia" w:cs="Arial"/>
          <w:i/>
        </w:rPr>
        <w:t xml:space="preserve">Honors </w:t>
      </w:r>
      <w:r w:rsidRPr="00164BE8">
        <w:rPr>
          <w:rFonts w:ascii="Georgia" w:hAnsi="Georgia" w:cs="Arial"/>
          <w:i/>
        </w:rPr>
        <w:t xml:space="preserve">ASEM classes, as this is now a required Honors course for most of our students.  </w:t>
      </w:r>
    </w:p>
    <w:p w:rsidR="00094D56" w:rsidRDefault="00094D56" w:rsidP="006A0D8F">
      <w:pPr>
        <w:rPr>
          <w:rFonts w:ascii="Georgia" w:hAnsi="Georgia" w:cs="Arial"/>
          <w:i/>
        </w:rPr>
      </w:pPr>
    </w:p>
    <w:p w:rsidR="00F163C5" w:rsidRDefault="004914E4" w:rsidP="006A0D8F">
      <w:pPr>
        <w:rPr>
          <w:rFonts w:ascii="Georgia" w:hAnsi="Georgia" w:cs="Arial"/>
        </w:rPr>
      </w:pPr>
      <w:r>
        <w:rPr>
          <w:rFonts w:ascii="Georgia" w:hAnsi="Georgia" w:cs="Arial"/>
        </w:rPr>
        <w:t>During</w:t>
      </w:r>
      <w:r w:rsidRPr="00442E7B">
        <w:rPr>
          <w:rFonts w:ascii="Georgia" w:hAnsi="Georgia" w:cs="Arial"/>
        </w:rPr>
        <w:t xml:space="preserve"> </w:t>
      </w:r>
      <w:r>
        <w:rPr>
          <w:rFonts w:ascii="Georgia" w:hAnsi="Georgia" w:cs="Arial"/>
        </w:rPr>
        <w:t>1</w:t>
      </w:r>
      <w:r w:rsidR="007A47BF">
        <w:rPr>
          <w:rFonts w:ascii="Georgia" w:hAnsi="Georgia" w:cs="Arial"/>
        </w:rPr>
        <w:t xml:space="preserve">1-12 </w:t>
      </w:r>
      <w:r>
        <w:rPr>
          <w:rFonts w:ascii="Georgia" w:hAnsi="Georgia" w:cs="Arial"/>
        </w:rPr>
        <w:t xml:space="preserve">we met the goal of offering 75 </w:t>
      </w:r>
      <w:r w:rsidR="001E2421">
        <w:rPr>
          <w:rFonts w:ascii="Georgia" w:hAnsi="Georgia" w:cs="Arial"/>
        </w:rPr>
        <w:t xml:space="preserve">Honors </w:t>
      </w:r>
      <w:r>
        <w:rPr>
          <w:rFonts w:ascii="Georgia" w:hAnsi="Georgia" w:cs="Arial"/>
        </w:rPr>
        <w:t>ASEM seats, and w</w:t>
      </w:r>
      <w:r w:rsidR="008C6F63" w:rsidRPr="008C6F63">
        <w:rPr>
          <w:rFonts w:ascii="Georgia" w:hAnsi="Georgia" w:cs="Arial"/>
        </w:rPr>
        <w:t>e plan</w:t>
      </w:r>
      <w:r w:rsidR="00766E07" w:rsidRPr="008C6F63">
        <w:rPr>
          <w:rFonts w:ascii="Georgia" w:hAnsi="Georgia" w:cs="Arial"/>
        </w:rPr>
        <w:t xml:space="preserve"> to offer </w:t>
      </w:r>
      <w:r>
        <w:rPr>
          <w:rFonts w:ascii="Georgia" w:hAnsi="Georgia" w:cs="Arial"/>
        </w:rPr>
        <w:t>75 seats (5 courses)</w:t>
      </w:r>
      <w:r w:rsidR="00766E07" w:rsidRPr="008C6F63">
        <w:rPr>
          <w:rFonts w:ascii="Georgia" w:hAnsi="Georgia" w:cs="Arial"/>
        </w:rPr>
        <w:t xml:space="preserve"> during 1</w:t>
      </w:r>
      <w:r w:rsidR="007A47BF">
        <w:rPr>
          <w:rFonts w:ascii="Georgia" w:hAnsi="Georgia" w:cs="Arial"/>
        </w:rPr>
        <w:t>2</w:t>
      </w:r>
      <w:r w:rsidR="00766E07" w:rsidRPr="008C6F63">
        <w:rPr>
          <w:rFonts w:ascii="Georgia" w:hAnsi="Georgia" w:cs="Arial"/>
        </w:rPr>
        <w:t>-1</w:t>
      </w:r>
      <w:r w:rsidR="007A47BF">
        <w:rPr>
          <w:rFonts w:ascii="Georgia" w:hAnsi="Georgia" w:cs="Arial"/>
        </w:rPr>
        <w:t>3</w:t>
      </w:r>
      <w:r w:rsidR="00766E07" w:rsidRPr="008C6F63">
        <w:rPr>
          <w:rFonts w:ascii="Georgia" w:hAnsi="Georgia" w:cs="Arial"/>
        </w:rPr>
        <w:t xml:space="preserve">. </w:t>
      </w:r>
      <w:r w:rsidR="007A47BF">
        <w:rPr>
          <w:rFonts w:ascii="Georgia" w:hAnsi="Georgia" w:cs="Arial"/>
        </w:rPr>
        <w:t xml:space="preserve"> </w:t>
      </w:r>
      <w:r w:rsidR="00766E07" w:rsidRPr="008C6F63">
        <w:rPr>
          <w:rFonts w:ascii="Georgia" w:hAnsi="Georgia" w:cs="Arial"/>
        </w:rPr>
        <w:t xml:space="preserve">This is lower than the 100 seats needed for the lower division requirements, as there is some attrition.  </w:t>
      </w:r>
      <w:r w:rsidR="00DC1EED" w:rsidRPr="008C6F63">
        <w:rPr>
          <w:rFonts w:ascii="Georgia" w:hAnsi="Georgia" w:cs="Arial"/>
        </w:rPr>
        <w:t xml:space="preserve">The situation for ASEM seats continues to be variable as the common curriculum and enforcement of the Honors requirements develop.  </w:t>
      </w:r>
    </w:p>
    <w:p w:rsidR="00F163C5" w:rsidRDefault="00F163C5" w:rsidP="006A0D8F">
      <w:pPr>
        <w:rPr>
          <w:rFonts w:ascii="Georgia" w:hAnsi="Georgia" w:cs="Arial"/>
        </w:rPr>
      </w:pPr>
    </w:p>
    <w:p w:rsidR="00547B5F" w:rsidRDefault="00547B5F" w:rsidP="006A0D8F">
      <w:pPr>
        <w:rPr>
          <w:rFonts w:ascii="Georgia" w:hAnsi="Georgia" w:cs="Arial"/>
        </w:rPr>
      </w:pPr>
      <w:r>
        <w:rPr>
          <w:rFonts w:ascii="Georgia" w:hAnsi="Georgia" w:cs="Arial"/>
        </w:rPr>
        <w:t>However, c</w:t>
      </w:r>
      <w:r w:rsidR="00392582">
        <w:rPr>
          <w:rFonts w:ascii="Georgia" w:hAnsi="Georgia" w:cs="Arial"/>
        </w:rPr>
        <w:t xml:space="preserve">hanges to the common curriculum </w:t>
      </w:r>
      <w:r w:rsidR="00F163C5">
        <w:rPr>
          <w:rFonts w:ascii="Georgia" w:hAnsi="Georgia" w:cs="Arial"/>
        </w:rPr>
        <w:t xml:space="preserve">seem to </w:t>
      </w:r>
      <w:r w:rsidR="00392582">
        <w:rPr>
          <w:rFonts w:ascii="Georgia" w:hAnsi="Georgia" w:cs="Arial"/>
        </w:rPr>
        <w:t>have made the CORE/ASEM requirement less burdensome for students, and early registration has again made it easier for student</w:t>
      </w:r>
      <w:r w:rsidR="00F163C5">
        <w:rPr>
          <w:rFonts w:ascii="Georgia" w:hAnsi="Georgia" w:cs="Arial"/>
        </w:rPr>
        <w:t>s</w:t>
      </w:r>
      <w:r w:rsidR="00392582">
        <w:rPr>
          <w:rFonts w:ascii="Georgia" w:hAnsi="Georgia" w:cs="Arial"/>
        </w:rPr>
        <w:t xml:space="preserve"> to plan and register for </w:t>
      </w:r>
      <w:r w:rsidR="008A4466">
        <w:rPr>
          <w:rFonts w:ascii="Georgia" w:hAnsi="Georgia" w:cs="Arial"/>
        </w:rPr>
        <w:t>their Honors ASEM</w:t>
      </w:r>
      <w:r w:rsidR="009F7922">
        <w:rPr>
          <w:rFonts w:ascii="Georgia" w:hAnsi="Georgia" w:cs="Arial"/>
        </w:rPr>
        <w:t xml:space="preserve"> during the appropriate quarter</w:t>
      </w:r>
      <w:r w:rsidR="008A4466">
        <w:rPr>
          <w:rFonts w:ascii="Georgia" w:hAnsi="Georgia" w:cs="Arial"/>
        </w:rPr>
        <w:t xml:space="preserve">.  Moreover, </w:t>
      </w:r>
      <w:r w:rsidR="00392582">
        <w:rPr>
          <w:rFonts w:ascii="Georgia" w:hAnsi="Georgia" w:cs="Arial"/>
        </w:rPr>
        <w:t xml:space="preserve">the </w:t>
      </w:r>
      <w:r w:rsidR="009F7922">
        <w:rPr>
          <w:rFonts w:ascii="Georgia" w:hAnsi="Georgia" w:cs="Arial"/>
        </w:rPr>
        <w:t xml:space="preserve">Writing-Intensive requirement </w:t>
      </w:r>
      <w:r w:rsidR="009F7922">
        <w:rPr>
          <w:rFonts w:ascii="Georgia" w:hAnsi="Georgia" w:cs="Arial"/>
        </w:rPr>
        <w:lastRenderedPageBreak/>
        <w:t xml:space="preserve">and </w:t>
      </w:r>
      <w:r w:rsidR="00392582">
        <w:rPr>
          <w:rFonts w:ascii="Georgia" w:hAnsi="Georgia" w:cs="Arial"/>
        </w:rPr>
        <w:t>15</w:t>
      </w:r>
      <w:r w:rsidR="00A16B3B">
        <w:rPr>
          <w:rFonts w:ascii="Georgia" w:hAnsi="Georgia" w:cs="Arial"/>
        </w:rPr>
        <w:t>-</w:t>
      </w:r>
      <w:r w:rsidR="00392582">
        <w:rPr>
          <w:rFonts w:ascii="Georgia" w:hAnsi="Georgia" w:cs="Arial"/>
        </w:rPr>
        <w:t xml:space="preserve">student cap for all ASEMS </w:t>
      </w:r>
      <w:r w:rsidR="008A4466">
        <w:rPr>
          <w:rFonts w:ascii="Georgia" w:hAnsi="Georgia" w:cs="Arial"/>
        </w:rPr>
        <w:t xml:space="preserve">has resulted in less difficulty for Honors </w:t>
      </w:r>
      <w:r w:rsidR="00E70A46">
        <w:rPr>
          <w:rFonts w:ascii="Georgia" w:hAnsi="Georgia" w:cs="Arial"/>
        </w:rPr>
        <w:t xml:space="preserve">securing </w:t>
      </w:r>
      <w:r w:rsidR="009F7922">
        <w:rPr>
          <w:rFonts w:ascii="Georgia" w:hAnsi="Georgia" w:cs="Arial"/>
        </w:rPr>
        <w:t xml:space="preserve">enough </w:t>
      </w:r>
      <w:r w:rsidR="00E70A46">
        <w:rPr>
          <w:rFonts w:ascii="Georgia" w:hAnsi="Georgia" w:cs="Arial"/>
        </w:rPr>
        <w:t xml:space="preserve">Honors </w:t>
      </w:r>
      <w:r w:rsidR="009F7922">
        <w:rPr>
          <w:rFonts w:ascii="Georgia" w:hAnsi="Georgia" w:cs="Arial"/>
        </w:rPr>
        <w:t>sections</w:t>
      </w:r>
      <w:r w:rsidR="00E70A46">
        <w:rPr>
          <w:rFonts w:ascii="Georgia" w:hAnsi="Georgia" w:cs="Arial"/>
        </w:rPr>
        <w:t xml:space="preserve">. </w:t>
      </w:r>
      <w:r w:rsidR="00EF14D5">
        <w:rPr>
          <w:rFonts w:ascii="Georgia" w:hAnsi="Georgia" w:cs="Arial"/>
        </w:rPr>
        <w:t xml:space="preserve"> The strategy </w:t>
      </w:r>
      <w:r w:rsidR="00853DEC">
        <w:rPr>
          <w:rFonts w:ascii="Georgia" w:hAnsi="Georgia" w:cs="Arial"/>
        </w:rPr>
        <w:t xml:space="preserve">developed in 10-11 and continued in 11-12 </w:t>
      </w:r>
      <w:r w:rsidR="00EF14D5">
        <w:rPr>
          <w:rFonts w:ascii="Georgia" w:hAnsi="Georgia" w:cs="Arial"/>
        </w:rPr>
        <w:t xml:space="preserve">of offering </w:t>
      </w:r>
      <w:r w:rsidR="009276C7">
        <w:rPr>
          <w:rFonts w:ascii="Georgia" w:hAnsi="Georgia" w:cs="Arial"/>
        </w:rPr>
        <w:t>the bulk of our Honors ASEMs in Winter and Spring quarter</w:t>
      </w:r>
      <w:r w:rsidR="00853DEC">
        <w:rPr>
          <w:rFonts w:ascii="Georgia" w:hAnsi="Georgia" w:cs="Arial"/>
        </w:rPr>
        <w:t>s</w:t>
      </w:r>
      <w:r w:rsidR="009276C7">
        <w:rPr>
          <w:rFonts w:ascii="Georgia" w:hAnsi="Georgia" w:cs="Arial"/>
        </w:rPr>
        <w:t xml:space="preserve"> has also eased strain on student schedules and variations in our course fill rates.</w:t>
      </w:r>
    </w:p>
    <w:p w:rsidR="00547B5F" w:rsidRDefault="00547B5F" w:rsidP="006A0D8F">
      <w:pPr>
        <w:rPr>
          <w:rFonts w:ascii="Georgia" w:hAnsi="Georgia" w:cs="Arial"/>
        </w:rPr>
      </w:pPr>
    </w:p>
    <w:p w:rsidR="004F1836" w:rsidRDefault="00E70A46" w:rsidP="006A0D8F">
      <w:pPr>
        <w:rPr>
          <w:rFonts w:ascii="Georgia" w:hAnsi="Georgia" w:cs="Arial"/>
        </w:rPr>
      </w:pPr>
      <w:r>
        <w:rPr>
          <w:rFonts w:ascii="Georgia" w:hAnsi="Georgia" w:cs="Arial"/>
        </w:rPr>
        <w:t xml:space="preserve">The difficulty remains for some students, however, to meet the </w:t>
      </w:r>
      <w:r w:rsidR="00EF14D5">
        <w:rPr>
          <w:rFonts w:ascii="Georgia" w:hAnsi="Georgia" w:cs="Arial"/>
        </w:rPr>
        <w:t xml:space="preserve">Honors </w:t>
      </w:r>
      <w:r>
        <w:rPr>
          <w:rFonts w:ascii="Georgia" w:hAnsi="Georgia" w:cs="Arial"/>
        </w:rPr>
        <w:t xml:space="preserve">ASEM requirement during their last quarters.  </w:t>
      </w:r>
      <w:r w:rsidR="007C64FC">
        <w:rPr>
          <w:rFonts w:ascii="Georgia" w:hAnsi="Georgia" w:cs="Arial"/>
        </w:rPr>
        <w:t xml:space="preserve">In recognition of this, in 11-12 Honors instituted an additional alternative to the Honors curriculum whereby Honors ASEMs and Honors Seminars could be </w:t>
      </w:r>
      <w:r w:rsidR="00DC553C">
        <w:rPr>
          <w:rFonts w:ascii="Georgia" w:hAnsi="Georgia" w:cs="Arial"/>
        </w:rPr>
        <w:t>substituted for each other.  The rationale for this is that both are seminar-style, upper-level courses.  Because the H</w:t>
      </w:r>
      <w:r w:rsidR="00715CE0">
        <w:rPr>
          <w:rFonts w:ascii="Georgia" w:hAnsi="Georgia" w:cs="Arial"/>
        </w:rPr>
        <w:t>SEM</w:t>
      </w:r>
      <w:r w:rsidR="00DC553C">
        <w:rPr>
          <w:rFonts w:ascii="Georgia" w:hAnsi="Georgia" w:cs="Arial"/>
        </w:rPr>
        <w:t xml:space="preserve"> only meets elective credit and the ASEM is part of the common curriculum, however, students taking two H</w:t>
      </w:r>
      <w:r w:rsidR="00715CE0">
        <w:rPr>
          <w:rFonts w:ascii="Georgia" w:hAnsi="Georgia" w:cs="Arial"/>
        </w:rPr>
        <w:t>SEMs</w:t>
      </w:r>
      <w:r w:rsidR="00DC553C">
        <w:rPr>
          <w:rFonts w:ascii="Georgia" w:hAnsi="Georgia" w:cs="Arial"/>
        </w:rPr>
        <w:t xml:space="preserve"> in place of an Honors ASEM are advised that their common curriculum ASEM requirement must also be met.  </w:t>
      </w:r>
      <w:r w:rsidR="002B2A10">
        <w:rPr>
          <w:rFonts w:ascii="Georgia" w:hAnsi="Georgia" w:cs="Arial"/>
        </w:rPr>
        <w:t>Even given this requirement, t</w:t>
      </w:r>
      <w:r w:rsidR="008A523F">
        <w:rPr>
          <w:rFonts w:ascii="Georgia" w:hAnsi="Georgia" w:cs="Arial"/>
        </w:rPr>
        <w:t xml:space="preserve">he ability to take an additional 2 2-credit courses can be very </w:t>
      </w:r>
      <w:r w:rsidR="00EF618F">
        <w:rPr>
          <w:rFonts w:ascii="Georgia" w:hAnsi="Georgia" w:cs="Arial"/>
        </w:rPr>
        <w:t>helpful</w:t>
      </w:r>
      <w:r w:rsidR="008A523F">
        <w:rPr>
          <w:rFonts w:ascii="Georgia" w:hAnsi="Georgia" w:cs="Arial"/>
        </w:rPr>
        <w:t xml:space="preserve"> for some students with scheduling problems because of double majors or majors with sequential courses, or </w:t>
      </w:r>
      <w:r w:rsidR="00EF14D5">
        <w:rPr>
          <w:rFonts w:ascii="Georgia" w:hAnsi="Georgia" w:cs="Arial"/>
        </w:rPr>
        <w:t xml:space="preserve">those hoping to take an entire year studying abroad.  </w:t>
      </w:r>
    </w:p>
    <w:p w:rsidR="004F1836" w:rsidRDefault="004F1836" w:rsidP="006A0D8F">
      <w:pPr>
        <w:rPr>
          <w:rFonts w:ascii="Georgia" w:hAnsi="Georgia" w:cs="Arial"/>
        </w:rPr>
      </w:pPr>
    </w:p>
    <w:p w:rsidR="00766E07" w:rsidRPr="00310EF7" w:rsidRDefault="004F1836" w:rsidP="006A0D8F">
      <w:pPr>
        <w:rPr>
          <w:rFonts w:ascii="Georgia" w:hAnsi="Georgia" w:cs="Arial"/>
        </w:rPr>
      </w:pPr>
      <w:r>
        <w:rPr>
          <w:rFonts w:ascii="Georgia" w:hAnsi="Georgia" w:cs="Arial"/>
        </w:rPr>
        <w:t>As with all aspects of the Honors curriculum, early registration, communication with the department</w:t>
      </w:r>
      <w:r w:rsidR="00715CE0">
        <w:rPr>
          <w:rFonts w:ascii="Georgia" w:hAnsi="Georgia" w:cs="Arial"/>
        </w:rPr>
        <w:t>s</w:t>
      </w:r>
      <w:r>
        <w:rPr>
          <w:rFonts w:ascii="Georgia" w:hAnsi="Georgia" w:cs="Arial"/>
        </w:rPr>
        <w:t xml:space="preserve">, </w:t>
      </w:r>
      <w:r w:rsidR="00B83FC2">
        <w:rPr>
          <w:rFonts w:ascii="Georgia" w:hAnsi="Georgia" w:cs="Arial"/>
        </w:rPr>
        <w:t xml:space="preserve">adequate communication and advising of students, </w:t>
      </w:r>
      <w:r>
        <w:rPr>
          <w:rFonts w:ascii="Georgia" w:hAnsi="Georgia" w:cs="Arial"/>
        </w:rPr>
        <w:t xml:space="preserve">and strategic scheduling have allowed us each quarter to meet </w:t>
      </w:r>
      <w:r w:rsidR="00B83FC2">
        <w:rPr>
          <w:rFonts w:ascii="Georgia" w:hAnsi="Georgia" w:cs="Arial"/>
        </w:rPr>
        <w:t xml:space="preserve">demands for honors seats.  Thanks </w:t>
      </w:r>
      <w:r w:rsidR="003230EC">
        <w:rPr>
          <w:rFonts w:ascii="Georgia" w:hAnsi="Georgia" w:cs="Arial"/>
        </w:rPr>
        <w:t>to all of these factors –especially early registration -</w:t>
      </w:r>
      <w:r w:rsidR="00B83FC2">
        <w:rPr>
          <w:rFonts w:ascii="Georgia" w:hAnsi="Georgia" w:cs="Arial"/>
        </w:rPr>
        <w:t xml:space="preserve"> 11-12 was the </w:t>
      </w:r>
      <w:r w:rsidR="00EB1E71">
        <w:rPr>
          <w:rFonts w:ascii="Georgia" w:hAnsi="Georgia" w:cs="Arial"/>
        </w:rPr>
        <w:t xml:space="preserve">first </w:t>
      </w:r>
      <w:r w:rsidR="00B83FC2">
        <w:rPr>
          <w:rFonts w:ascii="Georgia" w:hAnsi="Georgia" w:cs="Arial"/>
        </w:rPr>
        <w:t xml:space="preserve">academic year in </w:t>
      </w:r>
      <w:r w:rsidR="00EB1E71">
        <w:rPr>
          <w:rFonts w:ascii="Georgia" w:hAnsi="Georgia" w:cs="Arial"/>
        </w:rPr>
        <w:t xml:space="preserve">memory </w:t>
      </w:r>
      <w:r w:rsidR="00B83FC2">
        <w:rPr>
          <w:rFonts w:ascii="Georgia" w:hAnsi="Georgia" w:cs="Arial"/>
        </w:rPr>
        <w:t xml:space="preserve">where </w:t>
      </w:r>
      <w:r w:rsidR="00EB1E71">
        <w:rPr>
          <w:rFonts w:ascii="Georgia" w:hAnsi="Georgia" w:cs="Arial"/>
        </w:rPr>
        <w:t>students did not come to us in a panic or complain about scheduling difficulties</w:t>
      </w:r>
      <w:r w:rsidR="00367F07">
        <w:rPr>
          <w:rFonts w:ascii="Georgia" w:hAnsi="Georgia" w:cs="Arial"/>
        </w:rPr>
        <w:t xml:space="preserve"> but </w:t>
      </w:r>
      <w:r w:rsidR="00251E33">
        <w:rPr>
          <w:rFonts w:ascii="Georgia" w:hAnsi="Georgia" w:cs="Arial"/>
        </w:rPr>
        <w:t xml:space="preserve">on the whole </w:t>
      </w:r>
      <w:r w:rsidR="00367F07">
        <w:rPr>
          <w:rFonts w:ascii="Georgia" w:hAnsi="Georgia" w:cs="Arial"/>
        </w:rPr>
        <w:t xml:space="preserve">seemed satisfied with their schedules and able to </w:t>
      </w:r>
      <w:r w:rsidR="00EF618F">
        <w:rPr>
          <w:rFonts w:ascii="Georgia" w:hAnsi="Georgia" w:cs="Arial"/>
        </w:rPr>
        <w:t>meet their honors course requirements.</w:t>
      </w:r>
    </w:p>
    <w:p w:rsidR="00CB0BFA" w:rsidRPr="002D3A30" w:rsidRDefault="00CB0BFA" w:rsidP="006A0D8F">
      <w:pPr>
        <w:rPr>
          <w:rFonts w:ascii="Georgia" w:hAnsi="Georgia" w:cs="Arial"/>
          <w:u w:val="single"/>
        </w:rPr>
      </w:pPr>
    </w:p>
    <w:p w:rsidR="0034577F" w:rsidRPr="00164BE8" w:rsidRDefault="00D34508" w:rsidP="006A0D8F">
      <w:pPr>
        <w:rPr>
          <w:rFonts w:ascii="Georgia" w:hAnsi="Georgia" w:cs="Arial"/>
          <w:i/>
        </w:rPr>
      </w:pPr>
      <w:r>
        <w:rPr>
          <w:rFonts w:ascii="Georgia" w:hAnsi="Georgia" w:cs="Arial"/>
          <w:i/>
        </w:rPr>
        <w:t>3</w:t>
      </w:r>
      <w:r w:rsidR="0025573D" w:rsidRPr="00164BE8">
        <w:rPr>
          <w:rFonts w:ascii="Georgia" w:hAnsi="Georgia" w:cs="Arial"/>
          <w:i/>
        </w:rPr>
        <w:t>) Depending on attrition, offer</w:t>
      </w:r>
      <w:r w:rsidR="00263075">
        <w:rPr>
          <w:rFonts w:ascii="Georgia" w:hAnsi="Georgia" w:cs="Arial"/>
          <w:i/>
        </w:rPr>
        <w:t>ing</w:t>
      </w:r>
      <w:r w:rsidR="0025573D" w:rsidRPr="00164BE8">
        <w:rPr>
          <w:rFonts w:ascii="Georgia" w:hAnsi="Georgia" w:cs="Arial"/>
          <w:i/>
        </w:rPr>
        <w:t xml:space="preserve"> more Honors Seminars</w:t>
      </w:r>
      <w:r w:rsidR="000C4E1C">
        <w:rPr>
          <w:rFonts w:ascii="Georgia" w:hAnsi="Georgia" w:cs="Arial"/>
          <w:i/>
        </w:rPr>
        <w:t>.</w:t>
      </w:r>
      <w:r w:rsidR="0025573D" w:rsidRPr="00164BE8">
        <w:rPr>
          <w:rFonts w:ascii="Georgia" w:hAnsi="Georgia" w:cs="Arial"/>
          <w:i/>
        </w:rPr>
        <w:t xml:space="preserve">  As these are funded by the UHP, this has budgetary implications, also.</w:t>
      </w:r>
    </w:p>
    <w:p w:rsidR="006D0A24" w:rsidRDefault="00AF1C3D" w:rsidP="006A0D8F">
      <w:pPr>
        <w:rPr>
          <w:rFonts w:ascii="Georgia" w:hAnsi="Georgia" w:cs="Arial"/>
        </w:rPr>
      </w:pPr>
      <w:r>
        <w:rPr>
          <w:rFonts w:ascii="Georgia" w:hAnsi="Georgia" w:cs="Arial"/>
        </w:rPr>
        <w:br/>
      </w:r>
      <w:r w:rsidR="00367F07">
        <w:rPr>
          <w:rFonts w:ascii="Georgia" w:hAnsi="Georgia" w:cs="Arial"/>
        </w:rPr>
        <w:t xml:space="preserve">In 11-12, </w:t>
      </w:r>
      <w:r w:rsidR="000018C8">
        <w:rPr>
          <w:rFonts w:ascii="Georgia" w:hAnsi="Georgia" w:cs="Arial"/>
        </w:rPr>
        <w:t xml:space="preserve">we offered </w:t>
      </w:r>
      <w:r w:rsidR="000C4E1C">
        <w:rPr>
          <w:rFonts w:ascii="Georgia" w:hAnsi="Georgia" w:cs="Arial"/>
        </w:rPr>
        <w:t>10</w:t>
      </w:r>
      <w:r w:rsidR="000018C8">
        <w:rPr>
          <w:rFonts w:ascii="Georgia" w:hAnsi="Georgia" w:cs="Arial"/>
        </w:rPr>
        <w:t xml:space="preserve"> HSEMS </w:t>
      </w:r>
      <w:r w:rsidR="000E6D03">
        <w:rPr>
          <w:rFonts w:ascii="Georgia" w:hAnsi="Georgia" w:cs="Arial"/>
        </w:rPr>
        <w:t>(1</w:t>
      </w:r>
      <w:r w:rsidR="00EF618F">
        <w:rPr>
          <w:rFonts w:ascii="Georgia" w:hAnsi="Georgia" w:cs="Arial"/>
        </w:rPr>
        <w:t>1</w:t>
      </w:r>
      <w:r w:rsidR="000E6D03">
        <w:rPr>
          <w:rFonts w:ascii="Georgia" w:hAnsi="Georgia" w:cs="Arial"/>
        </w:rPr>
        <w:t xml:space="preserve">1 seats), with a fill rate of 82% or 91 seats.  </w:t>
      </w:r>
      <w:r w:rsidR="008550A1">
        <w:rPr>
          <w:rFonts w:ascii="Georgia" w:hAnsi="Georgia" w:cs="Arial"/>
        </w:rPr>
        <w:t>This compares with 10-11, when we offered 9 HSEM (105 seats), with a fill rate of 70% or 74 seats.   The scheduling of HSEMS in 11-12 was strategic and flexible:  only two of these junior-level courses were offered during Fall quarter, when many of our students were abroad</w:t>
      </w:r>
      <w:r w:rsidR="003646D2">
        <w:rPr>
          <w:rFonts w:ascii="Georgia" w:hAnsi="Georgia" w:cs="Arial"/>
        </w:rPr>
        <w:t>, and 4 were offered in Spring, when the 2 credit courses were especially useful to many students finishing up.  The service course offered by Alfrey, “Engaging the Bard,” was also exp</w:t>
      </w:r>
      <w:r w:rsidR="006D0A24">
        <w:rPr>
          <w:rFonts w:ascii="Georgia" w:hAnsi="Georgia" w:cs="Arial"/>
        </w:rPr>
        <w:t>a</w:t>
      </w:r>
      <w:r w:rsidR="003646D2">
        <w:rPr>
          <w:rFonts w:ascii="Georgia" w:hAnsi="Georgia" w:cs="Arial"/>
        </w:rPr>
        <w:t xml:space="preserve">nded.  </w:t>
      </w:r>
      <w:r w:rsidR="00681534">
        <w:rPr>
          <w:rFonts w:ascii="Georgia" w:hAnsi="Georgia" w:cs="Arial"/>
        </w:rPr>
        <w:t>This presents no budgetary issue for the program, a</w:t>
      </w:r>
      <w:r w:rsidR="00EF618F">
        <w:rPr>
          <w:rFonts w:ascii="Georgia" w:hAnsi="Georgia" w:cs="Arial"/>
        </w:rPr>
        <w:t>nd</w:t>
      </w:r>
      <w:r w:rsidR="00681534">
        <w:rPr>
          <w:rFonts w:ascii="Georgia" w:hAnsi="Georgia" w:cs="Arial"/>
        </w:rPr>
        <w:t xml:space="preserve"> </w:t>
      </w:r>
      <w:r w:rsidR="00D34508">
        <w:rPr>
          <w:rFonts w:ascii="Georgia" w:hAnsi="Georgia" w:cs="Arial"/>
        </w:rPr>
        <w:t>is a popular option for students.</w:t>
      </w:r>
      <w:r w:rsidR="00681534">
        <w:rPr>
          <w:rFonts w:ascii="Georgia" w:hAnsi="Georgia" w:cs="Arial"/>
        </w:rPr>
        <w:t xml:space="preserve">  </w:t>
      </w:r>
    </w:p>
    <w:p w:rsidR="006D0A24" w:rsidRDefault="006D0A24" w:rsidP="006A0D8F">
      <w:pPr>
        <w:rPr>
          <w:rFonts w:ascii="Georgia" w:hAnsi="Georgia" w:cs="Arial"/>
        </w:rPr>
      </w:pPr>
    </w:p>
    <w:p w:rsidR="00E12F1C" w:rsidRDefault="00681534" w:rsidP="006A0D8F">
      <w:pPr>
        <w:rPr>
          <w:rFonts w:ascii="Georgia" w:hAnsi="Georgia" w:cs="Arial"/>
        </w:rPr>
      </w:pPr>
      <w:r>
        <w:rPr>
          <w:rFonts w:ascii="Georgia" w:hAnsi="Georgia" w:cs="Arial"/>
        </w:rPr>
        <w:t xml:space="preserve">For 12-13 we </w:t>
      </w:r>
      <w:r w:rsidR="00F57FA2">
        <w:rPr>
          <w:rFonts w:ascii="Georgia" w:hAnsi="Georgia" w:cs="Arial"/>
        </w:rPr>
        <w:t xml:space="preserve">will offer </w:t>
      </w:r>
      <w:r w:rsidR="000C4E1C">
        <w:rPr>
          <w:rFonts w:ascii="Georgia" w:hAnsi="Georgia" w:cs="Arial"/>
        </w:rPr>
        <w:t>10</w:t>
      </w:r>
      <w:r w:rsidR="008A2E31">
        <w:rPr>
          <w:rFonts w:ascii="Georgia" w:hAnsi="Georgia" w:cs="Arial"/>
        </w:rPr>
        <w:t xml:space="preserve"> HSEMS, </w:t>
      </w:r>
      <w:r w:rsidR="0090694E">
        <w:rPr>
          <w:rFonts w:ascii="Georgia" w:hAnsi="Georgia" w:cs="Arial"/>
        </w:rPr>
        <w:t>4</w:t>
      </w:r>
      <w:r w:rsidR="008A2E31">
        <w:rPr>
          <w:rFonts w:ascii="Georgia" w:hAnsi="Georgia" w:cs="Arial"/>
        </w:rPr>
        <w:t xml:space="preserve"> of them new</w:t>
      </w:r>
      <w:r w:rsidR="00F57FA2">
        <w:rPr>
          <w:rFonts w:ascii="Georgia" w:hAnsi="Georgia" w:cs="Arial"/>
        </w:rPr>
        <w:t>.    The variety of offerings, plus the option for some students to take an additional Honors ASEM instead of two Honors Seminars, seems to meet the needs of our more senior students and retain cohort</w:t>
      </w:r>
      <w:r w:rsidR="0074223D">
        <w:rPr>
          <w:rFonts w:ascii="Georgia" w:hAnsi="Georgia" w:cs="Arial"/>
        </w:rPr>
        <w:t xml:space="preserve"> involvement and student intentionality.</w:t>
      </w:r>
      <w:r w:rsidR="0074223D" w:rsidDel="0074223D">
        <w:rPr>
          <w:rFonts w:ascii="Georgia" w:hAnsi="Georgia" w:cs="Arial"/>
        </w:rPr>
        <w:t xml:space="preserve"> </w:t>
      </w:r>
    </w:p>
    <w:p w:rsidR="00E12F1C" w:rsidRDefault="00E12F1C" w:rsidP="006A0D8F">
      <w:pPr>
        <w:rPr>
          <w:rFonts w:ascii="Georgia" w:hAnsi="Georgia" w:cs="Arial"/>
        </w:rPr>
      </w:pPr>
    </w:p>
    <w:p w:rsidR="00E12F1C" w:rsidRPr="00E12F1C" w:rsidRDefault="00E12F1C" w:rsidP="006A0D8F">
      <w:pPr>
        <w:rPr>
          <w:rFonts w:ascii="Georgia" w:hAnsi="Georgia" w:cs="Arial"/>
          <w:i/>
        </w:rPr>
      </w:pPr>
      <w:r w:rsidRPr="00E12F1C">
        <w:rPr>
          <w:rFonts w:ascii="Georgia" w:hAnsi="Georgia" w:cs="Arial"/>
          <w:i/>
        </w:rPr>
        <w:t>4) Add option of HSEM/ASEM exchange for students who</w:t>
      </w:r>
      <w:r w:rsidR="00263075">
        <w:rPr>
          <w:rFonts w:ascii="Georgia" w:hAnsi="Georgia" w:cs="Arial"/>
          <w:i/>
        </w:rPr>
        <w:t xml:space="preserve"> cannot otherwise satisfy honors requirements.</w:t>
      </w:r>
    </w:p>
    <w:p w:rsidR="00E12F1C" w:rsidRDefault="00E12F1C" w:rsidP="006A0D8F">
      <w:pPr>
        <w:rPr>
          <w:rFonts w:ascii="Georgia" w:hAnsi="Georgia" w:cs="Arial"/>
        </w:rPr>
      </w:pPr>
    </w:p>
    <w:p w:rsidR="00E12F1C" w:rsidRDefault="00E12F1C" w:rsidP="006A0D8F">
      <w:pPr>
        <w:rPr>
          <w:rFonts w:ascii="Georgia" w:hAnsi="Georgia" w:cs="Arial"/>
        </w:rPr>
      </w:pPr>
      <w:r>
        <w:rPr>
          <w:rFonts w:ascii="Georgia" w:hAnsi="Georgia" w:cs="Arial"/>
        </w:rPr>
        <w:lastRenderedPageBreak/>
        <w:t xml:space="preserve">The Honors sequence of classes includes an Honors ASEM and two Honors Seminars, both of which are interdisciplinary classes intended for juniors and seniors.  In order to help upper class students who are </w:t>
      </w:r>
      <w:r w:rsidR="00C845F6">
        <w:rPr>
          <w:rFonts w:ascii="Georgia" w:hAnsi="Georgia" w:cs="Arial"/>
        </w:rPr>
        <w:t>having scheduling difficulties, we introduced an option whereby two additional Honors Seminars could satisfy the requirement for an Honors ASEM.  The student then would have the flexibility to take any regular ASEM</w:t>
      </w:r>
      <w:r>
        <w:rPr>
          <w:rFonts w:ascii="Georgia" w:hAnsi="Georgia" w:cs="Arial"/>
        </w:rPr>
        <w:t xml:space="preserve">.  </w:t>
      </w:r>
      <w:r w:rsidR="00C845F6">
        <w:rPr>
          <w:rFonts w:ascii="Georgia" w:hAnsi="Georgia" w:cs="Arial"/>
        </w:rPr>
        <w:t>Conversely, for students who could not take the two Honors Seminars, students may now take an additional Honors ASEM</w:t>
      </w:r>
      <w:r w:rsidR="003B428D">
        <w:rPr>
          <w:rFonts w:ascii="Georgia" w:hAnsi="Georgia" w:cs="Arial"/>
        </w:rPr>
        <w:t xml:space="preserve"> (a total of two) instead of the Honors Seminars.  A few students have already availed themselves of this option.  We think this provides meaningful flexibility while still allowing students to meet common curriculum and honors requirements.</w:t>
      </w:r>
    </w:p>
    <w:p w:rsidR="00996E9E" w:rsidRDefault="00996E9E" w:rsidP="006A0D8F">
      <w:pPr>
        <w:rPr>
          <w:rFonts w:ascii="Georgia" w:hAnsi="Georgia" w:cs="Arial"/>
        </w:rPr>
      </w:pPr>
    </w:p>
    <w:p w:rsidR="00AD534F" w:rsidRPr="00164BE8" w:rsidRDefault="00996E9E" w:rsidP="006A0D8F">
      <w:pPr>
        <w:rPr>
          <w:rFonts w:ascii="Georgia" w:hAnsi="Georgia" w:cs="Arial"/>
          <w:i/>
        </w:rPr>
      </w:pPr>
      <w:r>
        <w:rPr>
          <w:rFonts w:ascii="Georgia" w:hAnsi="Georgia" w:cs="Arial"/>
          <w:i/>
        </w:rPr>
        <w:t>5</w:t>
      </w:r>
      <w:r w:rsidR="0025573D" w:rsidRPr="00164BE8">
        <w:rPr>
          <w:rFonts w:ascii="Georgia" w:hAnsi="Georgia" w:cs="Arial"/>
          <w:i/>
        </w:rPr>
        <w:t xml:space="preserve">) Early </w:t>
      </w:r>
      <w:r w:rsidR="00EE75E4">
        <w:rPr>
          <w:rFonts w:ascii="Georgia" w:hAnsi="Georgia" w:cs="Arial"/>
          <w:i/>
        </w:rPr>
        <w:t>registration for Honors student.  T</w:t>
      </w:r>
      <w:r w:rsidR="0025573D" w:rsidRPr="00164BE8">
        <w:rPr>
          <w:rFonts w:ascii="Georgia" w:hAnsi="Georgia" w:cs="Arial"/>
          <w:i/>
        </w:rPr>
        <w:t xml:space="preserve">his </w:t>
      </w:r>
      <w:r w:rsidR="004D18DA">
        <w:rPr>
          <w:rFonts w:ascii="Georgia" w:hAnsi="Georgia" w:cs="Arial"/>
          <w:i/>
        </w:rPr>
        <w:t xml:space="preserve">has </w:t>
      </w:r>
      <w:r w:rsidR="00603E69">
        <w:rPr>
          <w:rFonts w:ascii="Georgia" w:hAnsi="Georgia" w:cs="Arial"/>
          <w:i/>
        </w:rPr>
        <w:t xml:space="preserve">made for </w:t>
      </w:r>
      <w:r w:rsidR="00EE75E4">
        <w:rPr>
          <w:rFonts w:ascii="Georgia" w:hAnsi="Georgia" w:cs="Arial"/>
          <w:i/>
        </w:rPr>
        <w:t xml:space="preserve">both </w:t>
      </w:r>
      <w:r w:rsidR="00603E69">
        <w:rPr>
          <w:rFonts w:ascii="Georgia" w:hAnsi="Georgia" w:cs="Arial"/>
          <w:i/>
        </w:rPr>
        <w:t xml:space="preserve">more accurate planning </w:t>
      </w:r>
      <w:r w:rsidR="00EE75E4">
        <w:rPr>
          <w:rFonts w:ascii="Georgia" w:hAnsi="Georgia" w:cs="Arial"/>
          <w:i/>
        </w:rPr>
        <w:t>of</w:t>
      </w:r>
      <w:r w:rsidR="00603E69">
        <w:rPr>
          <w:rFonts w:ascii="Georgia" w:hAnsi="Georgia" w:cs="Arial"/>
          <w:i/>
        </w:rPr>
        <w:t xml:space="preserve"> honors courses and </w:t>
      </w:r>
      <w:r w:rsidR="00EE75E4">
        <w:rPr>
          <w:rFonts w:ascii="Georgia" w:hAnsi="Georgia" w:cs="Arial"/>
          <w:i/>
        </w:rPr>
        <w:t xml:space="preserve">less </w:t>
      </w:r>
      <w:r w:rsidR="0025573D" w:rsidRPr="00164BE8">
        <w:rPr>
          <w:rFonts w:ascii="Georgia" w:hAnsi="Georgia" w:cs="Arial"/>
          <w:i/>
        </w:rPr>
        <w:t xml:space="preserve">difficulty </w:t>
      </w:r>
      <w:r w:rsidR="00E1781C" w:rsidRPr="00164BE8">
        <w:rPr>
          <w:rFonts w:ascii="Georgia" w:hAnsi="Georgia" w:cs="Arial"/>
          <w:i/>
        </w:rPr>
        <w:t xml:space="preserve">for students </w:t>
      </w:r>
      <w:r w:rsidR="00B9068A" w:rsidRPr="00164BE8">
        <w:rPr>
          <w:rFonts w:ascii="Georgia" w:hAnsi="Georgia" w:cs="Arial"/>
          <w:i/>
        </w:rPr>
        <w:t xml:space="preserve">in </w:t>
      </w:r>
      <w:r w:rsidR="00E1781C" w:rsidRPr="00164BE8">
        <w:rPr>
          <w:rFonts w:ascii="Georgia" w:hAnsi="Georgia" w:cs="Arial"/>
          <w:i/>
        </w:rPr>
        <w:t xml:space="preserve">meeting </w:t>
      </w:r>
      <w:r w:rsidR="00B9068A" w:rsidRPr="00164BE8">
        <w:rPr>
          <w:rFonts w:ascii="Georgia" w:hAnsi="Georgia" w:cs="Arial"/>
          <w:i/>
        </w:rPr>
        <w:t>their honors requirements</w:t>
      </w:r>
      <w:r w:rsidR="0025573D" w:rsidRPr="00164BE8">
        <w:rPr>
          <w:rFonts w:ascii="Georgia" w:hAnsi="Georgia" w:cs="Arial"/>
          <w:i/>
        </w:rPr>
        <w:t xml:space="preserve">. </w:t>
      </w:r>
    </w:p>
    <w:p w:rsidR="00CB0BFA" w:rsidRPr="00442E7B" w:rsidRDefault="00CB0BFA" w:rsidP="006A0D8F">
      <w:pPr>
        <w:rPr>
          <w:rFonts w:ascii="Georgia" w:hAnsi="Georgia" w:cs="Arial"/>
        </w:rPr>
      </w:pPr>
    </w:p>
    <w:p w:rsidR="001F4A4D" w:rsidRDefault="005D0ECB" w:rsidP="001F4A4D">
      <w:pPr>
        <w:rPr>
          <w:rFonts w:ascii="Georgia" w:hAnsi="Georgia" w:cs="Arial"/>
        </w:rPr>
      </w:pPr>
      <w:r>
        <w:rPr>
          <w:rFonts w:ascii="Georgia" w:hAnsi="Georgia" w:cs="Arial"/>
        </w:rPr>
        <w:t xml:space="preserve">Early registration began for Fall 2011 and has been an unqualified success for our students.  </w:t>
      </w:r>
      <w:r w:rsidR="007B598D">
        <w:rPr>
          <w:rFonts w:ascii="Georgia" w:hAnsi="Georgia" w:cs="Arial"/>
        </w:rPr>
        <w:t xml:space="preserve">Effort is made to get all necessary information to students in advance of advising week, and judging from the lack of </w:t>
      </w:r>
      <w:r w:rsidR="00C34401">
        <w:rPr>
          <w:rFonts w:ascii="Georgia" w:hAnsi="Georgia" w:cs="Arial"/>
        </w:rPr>
        <w:t xml:space="preserve">complaint regarding scheduling, it appears that students are prepared for and successful </w:t>
      </w:r>
      <w:r w:rsidR="00EF618F">
        <w:rPr>
          <w:rFonts w:ascii="Georgia" w:hAnsi="Georgia" w:cs="Arial"/>
        </w:rPr>
        <w:t xml:space="preserve">in </w:t>
      </w:r>
      <w:r w:rsidR="00C34401">
        <w:rPr>
          <w:rFonts w:ascii="Georgia" w:hAnsi="Georgia" w:cs="Arial"/>
        </w:rPr>
        <w:t xml:space="preserve">registration.  The opt-in process, resulting in additional communication and advising, has provided us with valuable information regarding student needs and choices.  </w:t>
      </w:r>
      <w:r w:rsidR="001F4A4D">
        <w:rPr>
          <w:rFonts w:ascii="Georgia" w:hAnsi="Georgia" w:cs="Arial"/>
        </w:rPr>
        <w:t xml:space="preserve">As it is such a valuable benefit, however, it will remain important to assess adequately which students are taking advantage of it.  A more </w:t>
      </w:r>
      <w:r w:rsidR="002B218B">
        <w:rPr>
          <w:rFonts w:ascii="Georgia" w:hAnsi="Georgia" w:cs="Arial"/>
        </w:rPr>
        <w:t xml:space="preserve">detailed </w:t>
      </w:r>
      <w:r w:rsidR="001F4A4D">
        <w:rPr>
          <w:rFonts w:ascii="Georgia" w:hAnsi="Georgia" w:cs="Arial"/>
        </w:rPr>
        <w:t>opt-in process</w:t>
      </w:r>
      <w:r w:rsidR="002B218B">
        <w:rPr>
          <w:rFonts w:ascii="Georgia" w:hAnsi="Georgia" w:cs="Arial"/>
        </w:rPr>
        <w:t>, with clearer requirements to prove continuation in the program,</w:t>
      </w:r>
      <w:r w:rsidR="001F4A4D">
        <w:rPr>
          <w:rFonts w:ascii="Georgia" w:hAnsi="Georgia" w:cs="Arial"/>
        </w:rPr>
        <w:t xml:space="preserve"> will </w:t>
      </w:r>
      <w:r w:rsidR="00692BFD">
        <w:rPr>
          <w:rFonts w:ascii="Georgia" w:hAnsi="Georgia" w:cs="Arial"/>
        </w:rPr>
        <w:t xml:space="preserve">thus </w:t>
      </w:r>
      <w:r w:rsidR="001F4A4D">
        <w:rPr>
          <w:rFonts w:ascii="Georgia" w:hAnsi="Georgia" w:cs="Arial"/>
        </w:rPr>
        <w:t xml:space="preserve">be </w:t>
      </w:r>
      <w:r w:rsidR="00692BFD">
        <w:rPr>
          <w:rFonts w:ascii="Georgia" w:hAnsi="Georgia" w:cs="Arial"/>
        </w:rPr>
        <w:t xml:space="preserve">developed for </w:t>
      </w:r>
      <w:r w:rsidR="001F4A4D">
        <w:rPr>
          <w:rFonts w:ascii="Georgia" w:hAnsi="Georgia" w:cs="Arial"/>
        </w:rPr>
        <w:t>12-13.</w:t>
      </w:r>
    </w:p>
    <w:p w:rsidR="004225AA" w:rsidRDefault="004225AA" w:rsidP="0093731F">
      <w:pPr>
        <w:rPr>
          <w:rFonts w:ascii="Georgia" w:hAnsi="Georgia" w:cs="Arial"/>
        </w:rPr>
      </w:pPr>
    </w:p>
    <w:p w:rsidR="004F4A79" w:rsidRDefault="004225AA" w:rsidP="0093731F">
      <w:pPr>
        <w:rPr>
          <w:rFonts w:ascii="Georgia" w:hAnsi="Georgia" w:cs="Arial"/>
        </w:rPr>
      </w:pPr>
      <w:r>
        <w:rPr>
          <w:rFonts w:ascii="Georgia" w:hAnsi="Georgia" w:cs="Arial"/>
        </w:rPr>
        <w:t>A number of factors are involved in our increased ability to fill our courses and meet our students</w:t>
      </w:r>
      <w:r w:rsidR="006B05B1">
        <w:rPr>
          <w:rFonts w:ascii="Georgia" w:hAnsi="Georgia" w:cs="Arial"/>
        </w:rPr>
        <w:t>’</w:t>
      </w:r>
      <w:r>
        <w:rPr>
          <w:rFonts w:ascii="Georgia" w:hAnsi="Georgia" w:cs="Arial"/>
        </w:rPr>
        <w:t xml:space="preserve"> scheduling needs.  </w:t>
      </w:r>
      <w:r w:rsidR="00EF618F">
        <w:rPr>
          <w:rFonts w:ascii="Georgia" w:hAnsi="Georgia" w:cs="Arial"/>
        </w:rPr>
        <w:t>Besides early registration, t</w:t>
      </w:r>
      <w:r w:rsidR="001F4A4D">
        <w:rPr>
          <w:rFonts w:ascii="Georgia" w:hAnsi="Georgia" w:cs="Arial"/>
        </w:rPr>
        <w:t>hese include s</w:t>
      </w:r>
      <w:r w:rsidR="00CE2BB5">
        <w:rPr>
          <w:rFonts w:ascii="Georgia" w:hAnsi="Georgia" w:cs="Arial"/>
        </w:rPr>
        <w:t xml:space="preserve">tabilizing our number of students so that we can offer the appropriate number of courses; the </w:t>
      </w:r>
      <w:r w:rsidR="00AD744A">
        <w:rPr>
          <w:rFonts w:ascii="Georgia" w:hAnsi="Georgia" w:cs="Arial"/>
        </w:rPr>
        <w:t>development of alternatives within the honors curriculum</w:t>
      </w:r>
      <w:r w:rsidR="001F4A4D">
        <w:rPr>
          <w:rFonts w:ascii="Georgia" w:hAnsi="Georgia" w:cs="Arial"/>
        </w:rPr>
        <w:t xml:space="preserve">; </w:t>
      </w:r>
      <w:r w:rsidR="00F62518">
        <w:rPr>
          <w:rFonts w:ascii="Georgia" w:hAnsi="Georgia" w:cs="Arial"/>
        </w:rPr>
        <w:t xml:space="preserve">and </w:t>
      </w:r>
      <w:r w:rsidR="001F4A4D">
        <w:rPr>
          <w:rFonts w:ascii="Georgia" w:hAnsi="Georgia" w:cs="Arial"/>
        </w:rPr>
        <w:t>strategic scheduling</w:t>
      </w:r>
      <w:r w:rsidR="00F62518">
        <w:rPr>
          <w:rFonts w:ascii="Georgia" w:hAnsi="Georgia" w:cs="Arial"/>
        </w:rPr>
        <w:t xml:space="preserve">.  These efforts have </w:t>
      </w:r>
      <w:r w:rsidR="00AD744A">
        <w:rPr>
          <w:rFonts w:ascii="Georgia" w:hAnsi="Georgia" w:cs="Arial"/>
        </w:rPr>
        <w:t xml:space="preserve">allowed us to fill our seats and </w:t>
      </w:r>
      <w:r w:rsidR="00491740">
        <w:rPr>
          <w:rFonts w:ascii="Georgia" w:hAnsi="Georgia" w:cs="Arial"/>
        </w:rPr>
        <w:t xml:space="preserve">our students to meet their requirements.  </w:t>
      </w:r>
    </w:p>
    <w:p w:rsidR="00CC63FE" w:rsidRDefault="00CC63FE" w:rsidP="001550DF">
      <w:pPr>
        <w:rPr>
          <w:rFonts w:ascii="Georgia" w:hAnsi="Georgia" w:cs="Arial"/>
        </w:rPr>
      </w:pPr>
    </w:p>
    <w:p w:rsidR="00CC63FE" w:rsidRDefault="00996E9E" w:rsidP="001550DF">
      <w:pPr>
        <w:rPr>
          <w:rFonts w:ascii="Georgia" w:hAnsi="Georgia" w:cs="Arial"/>
          <w:i/>
        </w:rPr>
      </w:pPr>
      <w:r>
        <w:rPr>
          <w:rFonts w:ascii="Georgia" w:hAnsi="Georgia" w:cs="Arial"/>
        </w:rPr>
        <w:t>6</w:t>
      </w:r>
      <w:r w:rsidR="00CC63FE">
        <w:rPr>
          <w:rFonts w:ascii="Georgia" w:hAnsi="Georgia" w:cs="Arial"/>
        </w:rPr>
        <w:t xml:space="preserve">) </w:t>
      </w:r>
      <w:r w:rsidR="00DB7F6C">
        <w:rPr>
          <w:rFonts w:ascii="Georgia" w:hAnsi="Georgia" w:cs="Arial"/>
        </w:rPr>
        <w:t>O</w:t>
      </w:r>
      <w:r w:rsidR="00EB658B" w:rsidRPr="00EB658B">
        <w:rPr>
          <w:rFonts w:ascii="Georgia" w:hAnsi="Georgia" w:cs="Arial"/>
          <w:i/>
        </w:rPr>
        <w:t>ffer</w:t>
      </w:r>
      <w:r w:rsidR="00DB7F6C">
        <w:rPr>
          <w:rFonts w:ascii="Georgia" w:hAnsi="Georgia" w:cs="Arial"/>
          <w:i/>
        </w:rPr>
        <w:t>ing</w:t>
      </w:r>
      <w:r w:rsidR="00EB658B" w:rsidRPr="00EB658B">
        <w:rPr>
          <w:rFonts w:ascii="Georgia" w:hAnsi="Georgia" w:cs="Arial"/>
          <w:i/>
        </w:rPr>
        <w:t xml:space="preserve"> meaningful options in the natural sciences</w:t>
      </w:r>
    </w:p>
    <w:p w:rsidR="00697C39" w:rsidRPr="00CC63FE" w:rsidRDefault="00697C39" w:rsidP="001550DF">
      <w:pPr>
        <w:rPr>
          <w:rFonts w:ascii="Georgia" w:hAnsi="Georgia" w:cs="Arial"/>
          <w:i/>
        </w:rPr>
      </w:pPr>
    </w:p>
    <w:p w:rsidR="0047218E" w:rsidRDefault="00822D2B" w:rsidP="001550DF">
      <w:pPr>
        <w:rPr>
          <w:rFonts w:ascii="Georgia" w:hAnsi="Georgia" w:cs="Arial"/>
        </w:rPr>
      </w:pPr>
      <w:r>
        <w:rPr>
          <w:rFonts w:ascii="Georgia" w:hAnsi="Georgia" w:cs="Arial"/>
        </w:rPr>
        <w:t xml:space="preserve">In past years Honors Geography was the one option for </w:t>
      </w:r>
      <w:r w:rsidR="00697C39">
        <w:rPr>
          <w:rFonts w:ascii="Georgia" w:hAnsi="Georgia" w:cs="Arial"/>
        </w:rPr>
        <w:t xml:space="preserve">Honors </w:t>
      </w:r>
      <w:r>
        <w:rPr>
          <w:rFonts w:ascii="Georgia" w:hAnsi="Georgia" w:cs="Arial"/>
        </w:rPr>
        <w:t>students not majoring in a natural science</w:t>
      </w:r>
      <w:r w:rsidR="00697C39">
        <w:rPr>
          <w:rFonts w:ascii="Georgia" w:hAnsi="Georgia" w:cs="Arial"/>
        </w:rPr>
        <w:t xml:space="preserve"> to meet their Honors and common curriculum requirement in the natural sciences</w:t>
      </w:r>
      <w:r w:rsidR="0047218E">
        <w:rPr>
          <w:rFonts w:ascii="Georgia" w:hAnsi="Georgia" w:cs="Arial"/>
        </w:rPr>
        <w:t>.  Wh</w:t>
      </w:r>
      <w:r>
        <w:rPr>
          <w:rFonts w:ascii="Georgia" w:hAnsi="Georgia" w:cs="Arial"/>
        </w:rPr>
        <w:t>en Biology tightened restrictions against non-</w:t>
      </w:r>
      <w:r w:rsidR="00697C39">
        <w:rPr>
          <w:rFonts w:ascii="Georgia" w:hAnsi="Georgia" w:cs="Arial"/>
        </w:rPr>
        <w:t>majors</w:t>
      </w:r>
      <w:r>
        <w:rPr>
          <w:rFonts w:ascii="Georgia" w:hAnsi="Georgia" w:cs="Arial"/>
        </w:rPr>
        <w:t xml:space="preserve"> taking Concepts,</w:t>
      </w:r>
      <w:r w:rsidR="0047218E">
        <w:rPr>
          <w:rFonts w:ascii="Georgia" w:hAnsi="Georgia" w:cs="Arial"/>
        </w:rPr>
        <w:t xml:space="preserve"> the size of Honors Geography grew beyond what we considered appropriate for an Honors course.  Further, many students wanted another option.  In 10-11 we worked with NSM and Biology to develop a new section of Honors natural science, “Living in a Microbial World.”  </w:t>
      </w:r>
    </w:p>
    <w:p w:rsidR="0047218E" w:rsidRDefault="0047218E" w:rsidP="001550DF">
      <w:pPr>
        <w:rPr>
          <w:rFonts w:ascii="Georgia" w:hAnsi="Georgia" w:cs="Arial"/>
        </w:rPr>
      </w:pPr>
    </w:p>
    <w:p w:rsidR="00C9580F" w:rsidRDefault="0047218E" w:rsidP="001550DF">
      <w:pPr>
        <w:rPr>
          <w:rFonts w:ascii="Georgia" w:hAnsi="Georgia" w:cs="Arial"/>
        </w:rPr>
      </w:pPr>
      <w:r>
        <w:rPr>
          <w:rFonts w:ascii="Georgia" w:hAnsi="Georgia" w:cs="Arial"/>
        </w:rPr>
        <w:t>During 11-12 this course continued, provid</w:t>
      </w:r>
      <w:r w:rsidR="00C05022">
        <w:rPr>
          <w:rFonts w:ascii="Georgia" w:hAnsi="Georgia" w:cs="Arial"/>
        </w:rPr>
        <w:t>ing</w:t>
      </w:r>
      <w:r>
        <w:rPr>
          <w:rFonts w:ascii="Georgia" w:hAnsi="Georgia" w:cs="Arial"/>
        </w:rPr>
        <w:t xml:space="preserve"> an</w:t>
      </w:r>
      <w:r w:rsidR="003913FE">
        <w:rPr>
          <w:rFonts w:ascii="Georgia" w:hAnsi="Georgia" w:cs="Arial"/>
        </w:rPr>
        <w:t>other</w:t>
      </w:r>
      <w:r>
        <w:rPr>
          <w:rFonts w:ascii="Georgia" w:hAnsi="Georgia" w:cs="Arial"/>
        </w:rPr>
        <w:t xml:space="preserve"> option besides Geography</w:t>
      </w:r>
      <w:r w:rsidR="00C05022">
        <w:rPr>
          <w:rFonts w:ascii="Georgia" w:hAnsi="Georgia" w:cs="Arial"/>
        </w:rPr>
        <w:t xml:space="preserve"> to meet their Honors and SINP requirement.  </w:t>
      </w:r>
      <w:r w:rsidR="00514ECA">
        <w:rPr>
          <w:rFonts w:ascii="Georgia" w:hAnsi="Georgia" w:cs="Arial"/>
        </w:rPr>
        <w:t xml:space="preserve">The class has had a </w:t>
      </w:r>
      <w:r w:rsidR="00C05022">
        <w:rPr>
          <w:rFonts w:ascii="Georgia" w:hAnsi="Georgia" w:cs="Arial"/>
        </w:rPr>
        <w:t xml:space="preserve">small but steady </w:t>
      </w:r>
      <w:r w:rsidR="00514ECA">
        <w:rPr>
          <w:rFonts w:ascii="Georgia" w:hAnsi="Georgia" w:cs="Arial"/>
        </w:rPr>
        <w:t>enrollment (16-18 of 40 seats)</w:t>
      </w:r>
      <w:r w:rsidR="00697C39">
        <w:rPr>
          <w:rFonts w:ascii="Georgia" w:hAnsi="Georgia" w:cs="Arial"/>
        </w:rPr>
        <w:t>.</w:t>
      </w:r>
      <w:r w:rsidR="00514ECA">
        <w:rPr>
          <w:rFonts w:ascii="Georgia" w:hAnsi="Georgia" w:cs="Arial"/>
        </w:rPr>
        <w:t xml:space="preserve">  </w:t>
      </w:r>
      <w:r w:rsidR="00C9580F">
        <w:rPr>
          <w:rFonts w:ascii="Georgia" w:hAnsi="Georgia" w:cs="Arial"/>
        </w:rPr>
        <w:t xml:space="preserve">This </w:t>
      </w:r>
      <w:r w:rsidR="00E6608D">
        <w:rPr>
          <w:rFonts w:ascii="Georgia" w:hAnsi="Georgia" w:cs="Arial"/>
        </w:rPr>
        <w:t xml:space="preserve">has </w:t>
      </w:r>
      <w:r w:rsidR="00C9580F">
        <w:rPr>
          <w:rFonts w:ascii="Georgia" w:hAnsi="Georgia" w:cs="Arial"/>
        </w:rPr>
        <w:t>alleviate</w:t>
      </w:r>
      <w:r w:rsidR="00E6608D">
        <w:rPr>
          <w:rFonts w:ascii="Georgia" w:hAnsi="Georgia" w:cs="Arial"/>
        </w:rPr>
        <w:t>d</w:t>
      </w:r>
      <w:r w:rsidR="00C9580F">
        <w:rPr>
          <w:rFonts w:ascii="Georgia" w:hAnsi="Georgia" w:cs="Arial"/>
        </w:rPr>
        <w:t xml:space="preserve"> pressure on </w:t>
      </w:r>
      <w:r w:rsidR="00310EF7">
        <w:rPr>
          <w:rFonts w:ascii="Georgia" w:hAnsi="Georgia" w:cs="Arial"/>
        </w:rPr>
        <w:t xml:space="preserve">Honors </w:t>
      </w:r>
      <w:r w:rsidR="00310EF7">
        <w:rPr>
          <w:rFonts w:ascii="Georgia" w:hAnsi="Georgia" w:cs="Arial"/>
        </w:rPr>
        <w:lastRenderedPageBreak/>
        <w:t xml:space="preserve">Geography and </w:t>
      </w:r>
      <w:r w:rsidR="00C9580F">
        <w:rPr>
          <w:rFonts w:ascii="Georgia" w:hAnsi="Georgia" w:cs="Arial"/>
        </w:rPr>
        <w:t>C</w:t>
      </w:r>
      <w:r w:rsidR="003913FE">
        <w:rPr>
          <w:rFonts w:ascii="Georgia" w:hAnsi="Georgia" w:cs="Arial"/>
        </w:rPr>
        <w:t>oncepts in Biology, and</w:t>
      </w:r>
      <w:r w:rsidR="00C9580F">
        <w:rPr>
          <w:rFonts w:ascii="Georgia" w:hAnsi="Georgia" w:cs="Arial"/>
        </w:rPr>
        <w:t xml:space="preserve"> </w:t>
      </w:r>
      <w:r w:rsidR="003913FE">
        <w:rPr>
          <w:rFonts w:ascii="Georgia" w:hAnsi="Georgia" w:cs="Arial"/>
        </w:rPr>
        <w:t xml:space="preserve">has also </w:t>
      </w:r>
      <w:r w:rsidR="00C62535">
        <w:rPr>
          <w:rFonts w:ascii="Georgia" w:hAnsi="Georgia" w:cs="Arial"/>
        </w:rPr>
        <w:t xml:space="preserve">provided </w:t>
      </w:r>
      <w:r w:rsidR="00C9580F">
        <w:rPr>
          <w:rFonts w:ascii="Georgia" w:hAnsi="Georgia" w:cs="Arial"/>
        </w:rPr>
        <w:t xml:space="preserve">scheduling </w:t>
      </w:r>
      <w:r w:rsidR="00C62535">
        <w:rPr>
          <w:rFonts w:ascii="Georgia" w:hAnsi="Georgia" w:cs="Arial"/>
        </w:rPr>
        <w:t xml:space="preserve">choices </w:t>
      </w:r>
      <w:r w:rsidR="00C9580F">
        <w:rPr>
          <w:rFonts w:ascii="Georgia" w:hAnsi="Georgia" w:cs="Arial"/>
        </w:rPr>
        <w:t>for Honors students.</w:t>
      </w:r>
    </w:p>
    <w:p w:rsidR="00C9580F" w:rsidRDefault="00C9580F" w:rsidP="001550DF">
      <w:pPr>
        <w:rPr>
          <w:rFonts w:ascii="Georgia" w:hAnsi="Georgia" w:cs="Arial"/>
        </w:rPr>
      </w:pPr>
    </w:p>
    <w:p w:rsidR="00653676" w:rsidRDefault="00DB7F6C" w:rsidP="001550DF">
      <w:pPr>
        <w:rPr>
          <w:rFonts w:ascii="Georgia" w:hAnsi="Georgia" w:cs="Arial"/>
          <w:i/>
        </w:rPr>
      </w:pPr>
      <w:r>
        <w:rPr>
          <w:rFonts w:ascii="Georgia" w:hAnsi="Georgia" w:cs="Arial"/>
        </w:rPr>
        <w:t>7</w:t>
      </w:r>
      <w:r w:rsidR="00653676">
        <w:rPr>
          <w:rFonts w:ascii="Georgia" w:hAnsi="Georgia" w:cs="Arial"/>
        </w:rPr>
        <w:t>)</w:t>
      </w:r>
      <w:r w:rsidR="006C3268">
        <w:rPr>
          <w:rFonts w:ascii="Georgia" w:hAnsi="Georgia" w:cs="Arial"/>
        </w:rPr>
        <w:t xml:space="preserve"> </w:t>
      </w:r>
      <w:r>
        <w:rPr>
          <w:rFonts w:ascii="Georgia" w:hAnsi="Georgia" w:cs="Arial"/>
          <w:i/>
        </w:rPr>
        <w:t>Increased</w:t>
      </w:r>
      <w:r w:rsidR="00EB658B" w:rsidRPr="00EB658B">
        <w:rPr>
          <w:rFonts w:ascii="Georgia" w:hAnsi="Georgia" w:cs="Arial"/>
          <w:i/>
        </w:rPr>
        <w:t xml:space="preserve"> integration of Honors and WRIT</w:t>
      </w:r>
    </w:p>
    <w:p w:rsidR="00697C39" w:rsidRPr="00653676" w:rsidRDefault="00697C39" w:rsidP="001550DF">
      <w:pPr>
        <w:rPr>
          <w:rFonts w:ascii="Georgia" w:hAnsi="Georgia" w:cs="Arial"/>
          <w:i/>
        </w:rPr>
      </w:pPr>
    </w:p>
    <w:p w:rsidR="001822C4" w:rsidRDefault="0009429F" w:rsidP="001822C4">
      <w:pPr>
        <w:rPr>
          <w:rFonts w:ascii="Georgia" w:hAnsi="Georgia" w:cs="Arial"/>
        </w:rPr>
      </w:pPr>
      <w:r>
        <w:rPr>
          <w:rFonts w:ascii="Georgia" w:hAnsi="Georgia" w:cs="Arial"/>
        </w:rPr>
        <w:t xml:space="preserve">This goal was partially met.  </w:t>
      </w:r>
      <w:r w:rsidR="00E4415C">
        <w:rPr>
          <w:rFonts w:ascii="Georgia" w:hAnsi="Georgia" w:cs="Arial"/>
        </w:rPr>
        <w:t>Beginning i</w:t>
      </w:r>
      <w:r w:rsidR="00C9580F">
        <w:rPr>
          <w:rFonts w:ascii="Georgia" w:hAnsi="Georgia" w:cs="Arial"/>
        </w:rPr>
        <w:t xml:space="preserve">n 10-11, we </w:t>
      </w:r>
      <w:r w:rsidR="00E4415C">
        <w:rPr>
          <w:rFonts w:ascii="Georgia" w:hAnsi="Georgia" w:cs="Arial"/>
        </w:rPr>
        <w:t xml:space="preserve">have offered </w:t>
      </w:r>
      <w:r w:rsidR="00C9580F">
        <w:rPr>
          <w:rFonts w:ascii="Georgia" w:hAnsi="Georgia" w:cs="Arial"/>
        </w:rPr>
        <w:t>WRIT 1733 in the spring</w:t>
      </w:r>
      <w:r w:rsidR="00E4415C">
        <w:rPr>
          <w:rFonts w:ascii="Georgia" w:hAnsi="Georgia" w:cs="Arial"/>
        </w:rPr>
        <w:t xml:space="preserve"> quarter</w:t>
      </w:r>
      <w:r w:rsidR="00C9580F">
        <w:rPr>
          <w:rFonts w:ascii="Georgia" w:hAnsi="Georgia" w:cs="Arial"/>
        </w:rPr>
        <w:t xml:space="preserve"> only.  This </w:t>
      </w:r>
      <w:r w:rsidR="00E4415C">
        <w:rPr>
          <w:rFonts w:ascii="Georgia" w:hAnsi="Georgia" w:cs="Arial"/>
        </w:rPr>
        <w:t xml:space="preserve">has </w:t>
      </w:r>
      <w:r w:rsidR="00C9580F">
        <w:rPr>
          <w:rFonts w:ascii="Georgia" w:hAnsi="Georgia" w:cs="Arial"/>
        </w:rPr>
        <w:t xml:space="preserve">increased options of times the class was offered during that term, </w:t>
      </w:r>
      <w:r w:rsidR="00E4415C">
        <w:rPr>
          <w:rFonts w:ascii="Georgia" w:hAnsi="Georgia" w:cs="Arial"/>
        </w:rPr>
        <w:t xml:space="preserve">given </w:t>
      </w:r>
      <w:r w:rsidR="00C9580F">
        <w:rPr>
          <w:rFonts w:ascii="Georgia" w:hAnsi="Georgia" w:cs="Arial"/>
        </w:rPr>
        <w:t>us more precise control over the number of seats</w:t>
      </w:r>
      <w:r w:rsidR="00E4415C">
        <w:rPr>
          <w:rFonts w:ascii="Georgia" w:hAnsi="Georgia" w:cs="Arial"/>
        </w:rPr>
        <w:t>, and allowed us to focus on integrating Honors WRIT in the Honors community</w:t>
      </w:r>
      <w:r w:rsidR="00C9580F">
        <w:rPr>
          <w:rFonts w:ascii="Georgia" w:hAnsi="Georgia" w:cs="Arial"/>
        </w:rPr>
        <w:t xml:space="preserve">.  </w:t>
      </w:r>
      <w:r>
        <w:rPr>
          <w:rFonts w:ascii="Georgia" w:hAnsi="Georgia" w:cs="Arial"/>
        </w:rPr>
        <w:t>In 11-12 we offered 7 sections (105 seats</w:t>
      </w:r>
      <w:r w:rsidR="00B75C3A">
        <w:rPr>
          <w:rFonts w:ascii="Georgia" w:hAnsi="Georgia" w:cs="Arial"/>
        </w:rPr>
        <w:t>)</w:t>
      </w:r>
      <w:r>
        <w:rPr>
          <w:rFonts w:ascii="Georgia" w:hAnsi="Georgia" w:cs="Arial"/>
        </w:rPr>
        <w:t xml:space="preserve"> and filled</w:t>
      </w:r>
      <w:r w:rsidR="00B75C3A">
        <w:rPr>
          <w:rFonts w:ascii="Georgia" w:hAnsi="Georgia" w:cs="Arial"/>
        </w:rPr>
        <w:t xml:space="preserve"> </w:t>
      </w:r>
      <w:r w:rsidR="00D5429D">
        <w:rPr>
          <w:rFonts w:ascii="Georgia" w:hAnsi="Georgia" w:cs="Arial"/>
        </w:rPr>
        <w:t xml:space="preserve">91% (96) of them.  </w:t>
      </w:r>
      <w:r w:rsidR="00C9580F">
        <w:rPr>
          <w:rFonts w:ascii="Georgia" w:hAnsi="Georgia" w:cs="Arial"/>
        </w:rPr>
        <w:t>We plan the same schedule for 1</w:t>
      </w:r>
      <w:r w:rsidR="00A64673">
        <w:rPr>
          <w:rFonts w:ascii="Georgia" w:hAnsi="Georgia" w:cs="Arial"/>
        </w:rPr>
        <w:t>2</w:t>
      </w:r>
      <w:r w:rsidR="00C9580F">
        <w:rPr>
          <w:rFonts w:ascii="Georgia" w:hAnsi="Georgia" w:cs="Arial"/>
        </w:rPr>
        <w:t>-1</w:t>
      </w:r>
      <w:r w:rsidR="00A64673">
        <w:rPr>
          <w:rFonts w:ascii="Georgia" w:hAnsi="Georgia" w:cs="Arial"/>
        </w:rPr>
        <w:t>3</w:t>
      </w:r>
      <w:r w:rsidR="00C9580F">
        <w:rPr>
          <w:rFonts w:ascii="Georgia" w:hAnsi="Georgia" w:cs="Arial"/>
        </w:rPr>
        <w:t xml:space="preserve">. </w:t>
      </w:r>
      <w:r w:rsidR="001822C4">
        <w:rPr>
          <w:rFonts w:ascii="Georgia" w:hAnsi="Georgia" w:cs="Arial"/>
        </w:rPr>
        <w:t xml:space="preserve"> </w:t>
      </w:r>
    </w:p>
    <w:p w:rsidR="0009429F" w:rsidRPr="00E26663" w:rsidRDefault="0009429F" w:rsidP="001822C4">
      <w:pPr>
        <w:rPr>
          <w:rFonts w:ascii="Georgia" w:hAnsi="Georgia" w:cs="Arial"/>
          <w:b/>
        </w:rPr>
      </w:pPr>
    </w:p>
    <w:p w:rsidR="00697C39" w:rsidRDefault="00FD435C" w:rsidP="00697C39">
      <w:pPr>
        <w:rPr>
          <w:rFonts w:ascii="Georgia" w:hAnsi="Georgia" w:cs="Arial"/>
        </w:rPr>
      </w:pPr>
      <w:r>
        <w:rPr>
          <w:rFonts w:ascii="Georgia" w:hAnsi="Georgia" w:cs="Arial"/>
        </w:rPr>
        <w:t>For the last three years, Alfrey has taught a section of Honors WRI</w:t>
      </w:r>
      <w:r w:rsidR="00AA4CFE">
        <w:rPr>
          <w:rFonts w:ascii="Georgia" w:hAnsi="Georgia" w:cs="Arial"/>
        </w:rPr>
        <w:t>T</w:t>
      </w:r>
      <w:r>
        <w:rPr>
          <w:rFonts w:ascii="Georgia" w:hAnsi="Georgia" w:cs="Arial"/>
        </w:rPr>
        <w:t xml:space="preserve">, and in 11-12 was included in Writing Faculty meetings and planning.  </w:t>
      </w:r>
      <w:r w:rsidR="00A1344D">
        <w:rPr>
          <w:rFonts w:ascii="Georgia" w:hAnsi="Georgia" w:cs="Arial"/>
        </w:rPr>
        <w:t xml:space="preserve">This has been a natural and valuable way for Alfrey </w:t>
      </w:r>
      <w:r w:rsidR="00697C39">
        <w:rPr>
          <w:rFonts w:ascii="Georgia" w:hAnsi="Georgia" w:cs="Arial"/>
        </w:rPr>
        <w:t xml:space="preserve">both </w:t>
      </w:r>
      <w:r w:rsidR="00A1344D">
        <w:rPr>
          <w:rFonts w:ascii="Georgia" w:hAnsi="Georgia" w:cs="Arial"/>
        </w:rPr>
        <w:t xml:space="preserve">to connect with students and work with the Writing Program.  </w:t>
      </w:r>
      <w:r w:rsidR="00697C39">
        <w:rPr>
          <w:rFonts w:ascii="Georgia" w:hAnsi="Georgia" w:cs="Arial"/>
        </w:rPr>
        <w:t xml:space="preserve">Because Honors WRIT is the one course all Honors students must take, and because it is now provided only in spring quarter, we have sought opportunities to provide enrichment across the sections that would both strengthen the cohort and enhance their academic experience.  </w:t>
      </w:r>
    </w:p>
    <w:p w:rsidR="00697C39" w:rsidRDefault="00697C39" w:rsidP="00697C39">
      <w:pPr>
        <w:rPr>
          <w:rFonts w:ascii="Georgia" w:hAnsi="Georgia" w:cs="Arial"/>
        </w:rPr>
      </w:pPr>
    </w:p>
    <w:p w:rsidR="00910A2E" w:rsidRDefault="00697C39">
      <w:pPr>
        <w:rPr>
          <w:rFonts w:ascii="Georgia" w:hAnsi="Georgia" w:cs="Arial"/>
        </w:rPr>
      </w:pPr>
      <w:r>
        <w:rPr>
          <w:rFonts w:ascii="Georgia" w:hAnsi="Georgia" w:cs="Arial"/>
        </w:rPr>
        <w:t xml:space="preserve">In 11-12, Alfrey and Writing Program faculty developed an Honors WRIT celebration to bring together the first year honors cohort.  </w:t>
      </w:r>
      <w:r w:rsidR="00FD435C">
        <w:rPr>
          <w:rFonts w:ascii="Georgia" w:hAnsi="Georgia" w:cs="Arial"/>
        </w:rPr>
        <w:t>This event included a luncheon, discussion with seniors describing their thesis projects, a series of games/contests</w:t>
      </w:r>
      <w:r>
        <w:rPr>
          <w:rFonts w:ascii="Georgia" w:hAnsi="Georgia" w:cs="Arial"/>
        </w:rPr>
        <w:t xml:space="preserve"> focused on writing</w:t>
      </w:r>
      <w:r w:rsidR="00FD435C">
        <w:rPr>
          <w:rFonts w:ascii="Georgia" w:hAnsi="Georgia" w:cs="Arial"/>
        </w:rPr>
        <w:t xml:space="preserve">, and </w:t>
      </w:r>
      <w:r>
        <w:rPr>
          <w:rFonts w:ascii="Georgia" w:hAnsi="Georgia" w:cs="Arial"/>
        </w:rPr>
        <w:t xml:space="preserve">a </w:t>
      </w:r>
      <w:r w:rsidR="00FD435C">
        <w:rPr>
          <w:rFonts w:ascii="Georgia" w:hAnsi="Georgia" w:cs="Arial"/>
        </w:rPr>
        <w:t xml:space="preserve">talk by guest speaker Mark Obmasik.  </w:t>
      </w:r>
      <w:r w:rsidR="00514E14">
        <w:rPr>
          <w:rFonts w:ascii="Georgia" w:hAnsi="Georgia" w:cs="Arial"/>
        </w:rPr>
        <w:t xml:space="preserve">Despite the large amount of planning that went into this event, attendance was mostly limited to students from Alfrey’s section.  </w:t>
      </w:r>
    </w:p>
    <w:p w:rsidR="00697C39" w:rsidRDefault="00697C39">
      <w:pPr>
        <w:rPr>
          <w:rFonts w:ascii="Georgia" w:hAnsi="Georgia" w:cs="Arial"/>
        </w:rPr>
      </w:pPr>
    </w:p>
    <w:p w:rsidR="0006186D" w:rsidRDefault="00514E14">
      <w:pPr>
        <w:rPr>
          <w:rFonts w:ascii="Georgia" w:hAnsi="Georgia" w:cs="Arial"/>
        </w:rPr>
      </w:pPr>
      <w:r>
        <w:rPr>
          <w:rFonts w:ascii="Georgia" w:hAnsi="Georgia" w:cs="Arial"/>
        </w:rPr>
        <w:t xml:space="preserve">Clearly improving attendance and import of the WRIT Celebration will be important </w:t>
      </w:r>
      <w:r w:rsidR="00697C39">
        <w:rPr>
          <w:rFonts w:ascii="Georgia" w:hAnsi="Georgia" w:cs="Arial"/>
        </w:rPr>
        <w:t>in 12-13</w:t>
      </w:r>
      <w:r>
        <w:rPr>
          <w:rFonts w:ascii="Georgia" w:hAnsi="Georgia" w:cs="Arial"/>
        </w:rPr>
        <w:t xml:space="preserve">, as this event is considered a potentially valuable way to bring the cohort </w:t>
      </w:r>
      <w:r w:rsidR="000B0B43">
        <w:rPr>
          <w:rFonts w:ascii="Georgia" w:hAnsi="Georgia" w:cs="Arial"/>
        </w:rPr>
        <w:t>together and to enrich the honors experience in the writing requirement.</w:t>
      </w:r>
    </w:p>
    <w:p w:rsidR="001550DF" w:rsidRPr="00442E7B" w:rsidRDefault="001550DF" w:rsidP="001550DF">
      <w:pPr>
        <w:rPr>
          <w:rFonts w:ascii="Georgia" w:hAnsi="Georgia" w:cs="Arial"/>
        </w:rPr>
      </w:pPr>
    </w:p>
    <w:p w:rsidR="001550DF" w:rsidRPr="002F02C9" w:rsidRDefault="00DB7F6C" w:rsidP="003F0FF1">
      <w:pPr>
        <w:keepNext/>
        <w:rPr>
          <w:rFonts w:ascii="Georgia" w:hAnsi="Georgia" w:cs="Arial"/>
          <w:i/>
        </w:rPr>
      </w:pPr>
      <w:r>
        <w:rPr>
          <w:rFonts w:ascii="Georgia" w:hAnsi="Georgia" w:cs="Arial"/>
          <w:i/>
        </w:rPr>
        <w:t>8</w:t>
      </w:r>
      <w:r w:rsidR="0025573D" w:rsidRPr="002F02C9">
        <w:rPr>
          <w:rFonts w:ascii="Georgia" w:hAnsi="Georgia" w:cs="Arial"/>
          <w:i/>
        </w:rPr>
        <w:t xml:space="preserve">) Increase the variety </w:t>
      </w:r>
      <w:r w:rsidR="00B56264">
        <w:rPr>
          <w:rFonts w:ascii="Georgia" w:hAnsi="Georgia" w:cs="Arial"/>
          <w:i/>
        </w:rPr>
        <w:t xml:space="preserve">and quality </w:t>
      </w:r>
      <w:r w:rsidR="0025573D" w:rsidRPr="002F02C9">
        <w:rPr>
          <w:rFonts w:ascii="Georgia" w:hAnsi="Georgia" w:cs="Arial"/>
          <w:i/>
        </w:rPr>
        <w:t xml:space="preserve">of classes available for </w:t>
      </w:r>
      <w:r w:rsidR="00B56264">
        <w:rPr>
          <w:rFonts w:ascii="Georgia" w:hAnsi="Georgia" w:cs="Arial"/>
          <w:i/>
        </w:rPr>
        <w:t xml:space="preserve">each </w:t>
      </w:r>
      <w:r w:rsidR="0025573D" w:rsidRPr="002F02C9">
        <w:rPr>
          <w:rFonts w:ascii="Georgia" w:hAnsi="Georgia" w:cs="Arial"/>
          <w:i/>
        </w:rPr>
        <w:t xml:space="preserve">entering </w:t>
      </w:r>
      <w:r w:rsidR="00B56264">
        <w:rPr>
          <w:rFonts w:ascii="Georgia" w:hAnsi="Georgia" w:cs="Arial"/>
          <w:i/>
        </w:rPr>
        <w:t xml:space="preserve">class of </w:t>
      </w:r>
      <w:r w:rsidR="0025573D" w:rsidRPr="002F02C9">
        <w:rPr>
          <w:rFonts w:ascii="Georgia" w:hAnsi="Georgia" w:cs="Arial"/>
          <w:i/>
        </w:rPr>
        <w:t xml:space="preserve">students. </w:t>
      </w:r>
    </w:p>
    <w:p w:rsidR="001550DF" w:rsidRDefault="001550DF" w:rsidP="003F0FF1">
      <w:pPr>
        <w:keepNext/>
        <w:rPr>
          <w:rFonts w:ascii="Georgia" w:hAnsi="Georgia" w:cs="Arial"/>
        </w:rPr>
      </w:pPr>
    </w:p>
    <w:p w:rsidR="003B5DD9" w:rsidRPr="00442E7B" w:rsidRDefault="005B6FFB" w:rsidP="003B5DD9">
      <w:pPr>
        <w:rPr>
          <w:rFonts w:ascii="Georgia" w:hAnsi="Georgia" w:cs="Arial"/>
        </w:rPr>
      </w:pPr>
      <w:r w:rsidRPr="003F5369">
        <w:rPr>
          <w:rFonts w:ascii="Georgia" w:hAnsi="Georgia" w:cs="Arial"/>
        </w:rPr>
        <w:t xml:space="preserve">This goal is being met.  </w:t>
      </w:r>
      <w:r w:rsidR="003B5DD9" w:rsidRPr="003F5369">
        <w:rPr>
          <w:rFonts w:ascii="Georgia" w:hAnsi="Georgia" w:cs="Arial"/>
        </w:rPr>
        <w:t xml:space="preserve">Beyond seat counts, we again sent a request for proposals out to all faculty to encourage those who had not previously taught in Honors (or had not taught for some time) to consider offering a class.  </w:t>
      </w:r>
      <w:r w:rsidR="003F5369" w:rsidRPr="003F5369">
        <w:rPr>
          <w:rFonts w:ascii="Georgia" w:hAnsi="Georgia" w:cs="Arial"/>
        </w:rPr>
        <w:t>In 09-10, we had a total of 2</w:t>
      </w:r>
      <w:r w:rsidR="004B7D9A">
        <w:rPr>
          <w:rFonts w:ascii="Georgia" w:hAnsi="Georgia" w:cs="Arial"/>
        </w:rPr>
        <w:t>5 non WRIT</w:t>
      </w:r>
      <w:r w:rsidR="003F5369" w:rsidRPr="003F5369">
        <w:rPr>
          <w:rFonts w:ascii="Georgia" w:hAnsi="Georgia" w:cs="Arial"/>
        </w:rPr>
        <w:t xml:space="preserve"> honors courses, of which </w:t>
      </w:r>
      <w:r w:rsidR="004B7D9A">
        <w:rPr>
          <w:rFonts w:ascii="Georgia" w:hAnsi="Georgia" w:cs="Arial"/>
        </w:rPr>
        <w:t>7</w:t>
      </w:r>
      <w:r w:rsidR="003F5369" w:rsidRPr="003F5369">
        <w:rPr>
          <w:rFonts w:ascii="Georgia" w:hAnsi="Georgia" w:cs="Arial"/>
        </w:rPr>
        <w:t xml:space="preserve"> were new.  For 10-11, we </w:t>
      </w:r>
      <w:r w:rsidR="009B10DE">
        <w:rPr>
          <w:rFonts w:ascii="Georgia" w:hAnsi="Georgia" w:cs="Arial"/>
        </w:rPr>
        <w:t>had</w:t>
      </w:r>
      <w:r w:rsidR="003F5369" w:rsidRPr="003F5369">
        <w:rPr>
          <w:rFonts w:ascii="Georgia" w:hAnsi="Georgia" w:cs="Arial"/>
        </w:rPr>
        <w:t xml:space="preserve"> </w:t>
      </w:r>
      <w:r w:rsidR="004B7D9A">
        <w:rPr>
          <w:rFonts w:ascii="Georgia" w:hAnsi="Georgia" w:cs="Arial"/>
        </w:rPr>
        <w:t>28 courses with 10</w:t>
      </w:r>
      <w:r w:rsidR="003F5369" w:rsidRPr="003F5369">
        <w:rPr>
          <w:rFonts w:ascii="Georgia" w:hAnsi="Georgia" w:cs="Arial"/>
        </w:rPr>
        <w:t xml:space="preserve"> new instructors.  </w:t>
      </w:r>
      <w:r w:rsidR="00D9790F">
        <w:rPr>
          <w:rFonts w:ascii="Georgia" w:hAnsi="Georgia" w:cs="Arial"/>
        </w:rPr>
        <w:t xml:space="preserve"> In 11-12 we added </w:t>
      </w:r>
      <w:r w:rsidR="00711F26">
        <w:rPr>
          <w:rFonts w:ascii="Georgia" w:hAnsi="Georgia" w:cs="Arial"/>
        </w:rPr>
        <w:t>6</w:t>
      </w:r>
      <w:r w:rsidR="00D9790F">
        <w:rPr>
          <w:rFonts w:ascii="Georgia" w:hAnsi="Georgia" w:cs="Arial"/>
        </w:rPr>
        <w:t xml:space="preserve"> new </w:t>
      </w:r>
      <w:r w:rsidR="00811CFE">
        <w:rPr>
          <w:rFonts w:ascii="Georgia" w:hAnsi="Georgia" w:cs="Arial"/>
        </w:rPr>
        <w:t xml:space="preserve">courses and </w:t>
      </w:r>
      <w:r w:rsidR="00711F26">
        <w:rPr>
          <w:rFonts w:ascii="Georgia" w:hAnsi="Georgia" w:cs="Arial"/>
        </w:rPr>
        <w:t xml:space="preserve">5 new </w:t>
      </w:r>
      <w:r w:rsidR="00D9790F">
        <w:rPr>
          <w:rFonts w:ascii="Georgia" w:hAnsi="Georgia" w:cs="Arial"/>
        </w:rPr>
        <w:t>instructors</w:t>
      </w:r>
      <w:r w:rsidR="00811CFE">
        <w:rPr>
          <w:rFonts w:ascii="Georgia" w:hAnsi="Georgia" w:cs="Arial"/>
        </w:rPr>
        <w:t xml:space="preserve">.   </w:t>
      </w:r>
      <w:r w:rsidR="003B5DD9" w:rsidRPr="003F5369">
        <w:rPr>
          <w:rFonts w:ascii="Georgia" w:hAnsi="Georgia" w:cs="Arial"/>
        </w:rPr>
        <w:t>The goal is to bring variety into the course offerings without sacrificing consistency. We will evaluate over time how the goals of variety and consistency are being met.</w:t>
      </w:r>
      <w:r w:rsidR="003B5DD9" w:rsidRPr="00442E7B">
        <w:rPr>
          <w:rFonts w:ascii="Georgia" w:hAnsi="Georgia" w:cs="Arial"/>
        </w:rPr>
        <w:t xml:space="preserve"> </w:t>
      </w:r>
      <w:r w:rsidR="004B7D9A">
        <w:rPr>
          <w:rFonts w:ascii="Georgia" w:hAnsi="Georgia" w:cs="Arial"/>
        </w:rPr>
        <w:t xml:space="preserve">Currently, the rate of turnover and consistency seem good. </w:t>
      </w:r>
    </w:p>
    <w:p w:rsidR="003B5DD9" w:rsidRDefault="003B5DD9" w:rsidP="001550DF">
      <w:pPr>
        <w:rPr>
          <w:rFonts w:ascii="Georgia" w:hAnsi="Georgia" w:cs="Arial"/>
        </w:rPr>
      </w:pPr>
    </w:p>
    <w:p w:rsidR="0035010D" w:rsidRDefault="00F51C87" w:rsidP="001550DF">
      <w:pPr>
        <w:rPr>
          <w:rFonts w:ascii="Georgia" w:hAnsi="Georgia" w:cs="Arial"/>
        </w:rPr>
      </w:pPr>
      <w:r>
        <w:rPr>
          <w:rFonts w:ascii="Georgia" w:hAnsi="Georgia" w:cs="Arial"/>
        </w:rPr>
        <w:t xml:space="preserve">For the </w:t>
      </w:r>
      <w:r w:rsidR="00811CFE">
        <w:rPr>
          <w:rFonts w:ascii="Georgia" w:hAnsi="Georgia" w:cs="Arial"/>
        </w:rPr>
        <w:t xml:space="preserve">second </w:t>
      </w:r>
      <w:r>
        <w:rPr>
          <w:rFonts w:ascii="Georgia" w:hAnsi="Georgia" w:cs="Arial"/>
        </w:rPr>
        <w:t xml:space="preserve">time, we </w:t>
      </w:r>
      <w:r w:rsidR="00310EF7">
        <w:rPr>
          <w:rFonts w:ascii="Georgia" w:hAnsi="Georgia" w:cs="Arial"/>
        </w:rPr>
        <w:t>offered</w:t>
      </w:r>
      <w:r>
        <w:rPr>
          <w:rFonts w:ascii="Georgia" w:hAnsi="Georgia" w:cs="Arial"/>
        </w:rPr>
        <w:t xml:space="preserve"> in 10-11 an Honors economics course (ECON 1020)</w:t>
      </w:r>
      <w:r w:rsidR="00CB40C6">
        <w:rPr>
          <w:rFonts w:ascii="Georgia" w:hAnsi="Georgia" w:cs="Arial"/>
        </w:rPr>
        <w:t xml:space="preserve"> meant to provide DCB students an Honors experience in their foundational </w:t>
      </w:r>
      <w:r w:rsidR="00CB40C6">
        <w:rPr>
          <w:rFonts w:ascii="Georgia" w:hAnsi="Georgia" w:cs="Arial"/>
        </w:rPr>
        <w:lastRenderedPageBreak/>
        <w:t>requirements even if they have tested out of a social science.</w:t>
      </w:r>
      <w:r>
        <w:rPr>
          <w:rFonts w:ascii="Georgia" w:hAnsi="Georgia" w:cs="Arial"/>
        </w:rPr>
        <w:t xml:space="preserve">  This is </w:t>
      </w:r>
      <w:r w:rsidR="003F5369">
        <w:rPr>
          <w:rFonts w:ascii="Georgia" w:hAnsi="Georgia" w:cs="Arial"/>
        </w:rPr>
        <w:t>particularly important for DCB students</w:t>
      </w:r>
      <w:r w:rsidR="00EB1EBB">
        <w:rPr>
          <w:rFonts w:ascii="Georgia" w:hAnsi="Georgia" w:cs="Arial"/>
        </w:rPr>
        <w:t xml:space="preserve"> and has also helped members of Daniels Distinction coordinate their honors and business requirements.</w:t>
      </w:r>
    </w:p>
    <w:p w:rsidR="00EB1EBB" w:rsidRPr="00442E7B" w:rsidRDefault="00EB1EBB" w:rsidP="001550DF">
      <w:pPr>
        <w:rPr>
          <w:rFonts w:ascii="Georgia" w:hAnsi="Georgia" w:cs="Arial"/>
        </w:rPr>
      </w:pPr>
    </w:p>
    <w:p w:rsidR="00EC3B38" w:rsidRPr="009B10DE" w:rsidRDefault="00DB7F6C" w:rsidP="00EC3B38">
      <w:pPr>
        <w:rPr>
          <w:rFonts w:ascii="Georgia" w:hAnsi="Georgia" w:cs="Arial"/>
          <w:i/>
        </w:rPr>
      </w:pPr>
      <w:r>
        <w:rPr>
          <w:rFonts w:ascii="Georgia" w:hAnsi="Georgia" w:cs="Arial"/>
          <w:i/>
        </w:rPr>
        <w:t>9</w:t>
      </w:r>
      <w:r w:rsidR="00EC3B38" w:rsidRPr="009B10DE">
        <w:rPr>
          <w:rFonts w:ascii="Georgia" w:hAnsi="Georgia" w:cs="Arial"/>
          <w:i/>
        </w:rPr>
        <w:t xml:space="preserve">) </w:t>
      </w:r>
      <w:r w:rsidR="008802C3">
        <w:rPr>
          <w:rFonts w:ascii="Georgia" w:hAnsi="Georgia" w:cs="Arial"/>
          <w:i/>
        </w:rPr>
        <w:t>Develop</w:t>
      </w:r>
      <w:r w:rsidR="0086499B" w:rsidRPr="009B10DE">
        <w:rPr>
          <w:rFonts w:ascii="Georgia" w:hAnsi="Georgia" w:cs="Arial"/>
          <w:i/>
        </w:rPr>
        <w:t xml:space="preserve"> and implement</w:t>
      </w:r>
      <w:r w:rsidR="00030449" w:rsidRPr="009B10DE">
        <w:rPr>
          <w:rFonts w:ascii="Georgia" w:hAnsi="Georgia" w:cs="Arial"/>
          <w:i/>
        </w:rPr>
        <w:t xml:space="preserve"> an</w:t>
      </w:r>
      <w:r w:rsidR="00EC3B38" w:rsidRPr="009B10DE">
        <w:rPr>
          <w:rFonts w:ascii="Georgia" w:hAnsi="Georgia" w:cs="Arial"/>
          <w:i/>
        </w:rPr>
        <w:t xml:space="preserve"> annual “opt-in” system to track which and how many Honors student</w:t>
      </w:r>
      <w:r w:rsidR="0011688C" w:rsidRPr="009B10DE">
        <w:rPr>
          <w:rFonts w:ascii="Georgia" w:hAnsi="Georgia" w:cs="Arial"/>
          <w:i/>
        </w:rPr>
        <w:t>s</w:t>
      </w:r>
      <w:r w:rsidR="00EC3B38" w:rsidRPr="009B10DE">
        <w:rPr>
          <w:rFonts w:ascii="Georgia" w:hAnsi="Georgia" w:cs="Arial"/>
          <w:i/>
        </w:rPr>
        <w:t xml:space="preserve"> remain active in the program. </w:t>
      </w:r>
    </w:p>
    <w:p w:rsidR="00EC3B38" w:rsidRPr="009B10DE" w:rsidRDefault="00EC3B38" w:rsidP="00EC3B38">
      <w:pPr>
        <w:rPr>
          <w:rFonts w:ascii="Georgia" w:hAnsi="Georgia"/>
          <w:i/>
        </w:rPr>
      </w:pPr>
    </w:p>
    <w:p w:rsidR="00C769AD" w:rsidRDefault="00064390" w:rsidP="004D2585">
      <w:pPr>
        <w:rPr>
          <w:rFonts w:ascii="Georgia" w:hAnsi="Georgia"/>
        </w:rPr>
      </w:pPr>
      <w:r w:rsidRPr="004D2585">
        <w:rPr>
          <w:rFonts w:ascii="Georgia" w:hAnsi="Georgia"/>
        </w:rPr>
        <w:t xml:space="preserve">This goal </w:t>
      </w:r>
      <w:r w:rsidR="00A352AE">
        <w:rPr>
          <w:rFonts w:ascii="Georgia" w:hAnsi="Georgia"/>
        </w:rPr>
        <w:t xml:space="preserve">has been </w:t>
      </w:r>
      <w:r w:rsidR="00637632">
        <w:rPr>
          <w:rFonts w:ascii="Georgia" w:hAnsi="Georgia"/>
        </w:rPr>
        <w:t xml:space="preserve">partially </w:t>
      </w:r>
      <w:r w:rsidR="00A352AE">
        <w:rPr>
          <w:rFonts w:ascii="Georgia" w:hAnsi="Georgia"/>
        </w:rPr>
        <w:t>met</w:t>
      </w:r>
      <w:r w:rsidR="00637632">
        <w:rPr>
          <w:rFonts w:ascii="Georgia" w:hAnsi="Georgia"/>
        </w:rPr>
        <w:t>.</w:t>
      </w:r>
      <w:r w:rsidR="00A352AE">
        <w:rPr>
          <w:rFonts w:ascii="Georgia" w:hAnsi="Georgia"/>
        </w:rPr>
        <w:t xml:space="preserve"> </w:t>
      </w:r>
      <w:r w:rsidR="00D83C87">
        <w:rPr>
          <w:rFonts w:ascii="Georgia" w:hAnsi="Georgia"/>
        </w:rPr>
        <w:t>For the</w:t>
      </w:r>
      <w:r w:rsidR="00910A2E">
        <w:rPr>
          <w:rFonts w:ascii="Georgia" w:hAnsi="Georgia"/>
        </w:rPr>
        <w:t xml:space="preserve"> second November, in 11-12</w:t>
      </w:r>
      <w:r w:rsidR="00D83C87">
        <w:rPr>
          <w:rFonts w:ascii="Georgia" w:hAnsi="Georgia"/>
        </w:rPr>
        <w:t xml:space="preserve"> </w:t>
      </w:r>
      <w:r w:rsidR="004D2585" w:rsidRPr="004D2585">
        <w:rPr>
          <w:rFonts w:ascii="Georgia" w:hAnsi="Georgia"/>
        </w:rPr>
        <w:t>Honors email</w:t>
      </w:r>
      <w:r w:rsidR="00D83C87">
        <w:rPr>
          <w:rFonts w:ascii="Georgia" w:hAnsi="Georgia"/>
        </w:rPr>
        <w:t>ed</w:t>
      </w:r>
      <w:r w:rsidR="004D2585" w:rsidRPr="004D2585">
        <w:rPr>
          <w:rFonts w:ascii="Georgia" w:hAnsi="Georgia"/>
        </w:rPr>
        <w:t xml:space="preserve"> every Honors student</w:t>
      </w:r>
      <w:r w:rsidR="00D83C87">
        <w:rPr>
          <w:rFonts w:ascii="Georgia" w:hAnsi="Georgia"/>
        </w:rPr>
        <w:t xml:space="preserve"> before Advising Week</w:t>
      </w:r>
      <w:r w:rsidR="004D2585" w:rsidRPr="004D2585">
        <w:rPr>
          <w:rFonts w:ascii="Georgia" w:hAnsi="Georgia"/>
        </w:rPr>
        <w:t xml:space="preserve"> asking them whether they want to continue in the Honors Program, reiterating requirements, and offering advising options with encouragement to take advantage of those. The email includes a date by which the student must reply, and </w:t>
      </w:r>
      <w:r w:rsidR="003122FF">
        <w:rPr>
          <w:rFonts w:ascii="Georgia" w:hAnsi="Georgia"/>
        </w:rPr>
        <w:t xml:space="preserve">informs them that, should they </w:t>
      </w:r>
      <w:r w:rsidR="004D2585" w:rsidRPr="004D2585">
        <w:rPr>
          <w:rFonts w:ascii="Georgia" w:hAnsi="Georgia"/>
        </w:rPr>
        <w:t>not respond to the email indicating whether they would like to remain active in the program</w:t>
      </w:r>
      <w:r w:rsidR="00C17AC6">
        <w:rPr>
          <w:rFonts w:ascii="Georgia" w:hAnsi="Georgia"/>
        </w:rPr>
        <w:t xml:space="preserve"> (or to one of its several reminders)</w:t>
      </w:r>
      <w:r w:rsidR="004D2585" w:rsidRPr="004D2585">
        <w:rPr>
          <w:rFonts w:ascii="Georgia" w:hAnsi="Georgia"/>
        </w:rPr>
        <w:t xml:space="preserve">, they will be assumed to be officially “inactive”.  </w:t>
      </w:r>
    </w:p>
    <w:p w:rsidR="00C769AD" w:rsidRDefault="00C769AD" w:rsidP="004D2585">
      <w:pPr>
        <w:rPr>
          <w:rFonts w:ascii="Georgia" w:hAnsi="Georgia"/>
        </w:rPr>
      </w:pPr>
    </w:p>
    <w:p w:rsidR="00E10B3B" w:rsidRDefault="004D2585" w:rsidP="004D2585">
      <w:pPr>
        <w:rPr>
          <w:rFonts w:ascii="Georgia" w:hAnsi="Georgia"/>
        </w:rPr>
      </w:pPr>
      <w:r w:rsidRPr="004D2585">
        <w:rPr>
          <w:rFonts w:ascii="Georgia" w:hAnsi="Georgia"/>
        </w:rPr>
        <w:t xml:space="preserve">Being made “inactive” leads to the inability to register for Honors courses, removal from lists of Honors students sent to departments, and removal from other aspects of the program, for example early registration, Honors programming, eligibility for Honors funding.  When they are told they have been made inactive, they </w:t>
      </w:r>
      <w:r w:rsidR="00E023E9">
        <w:rPr>
          <w:rFonts w:ascii="Georgia" w:hAnsi="Georgia"/>
        </w:rPr>
        <w:t>are</w:t>
      </w:r>
      <w:r w:rsidRPr="004D2585">
        <w:rPr>
          <w:rFonts w:ascii="Georgia" w:hAnsi="Georgia"/>
        </w:rPr>
        <w:t xml:space="preserve"> </w:t>
      </w:r>
      <w:r w:rsidR="00715635">
        <w:rPr>
          <w:rFonts w:ascii="Georgia" w:hAnsi="Georgia"/>
        </w:rPr>
        <w:t xml:space="preserve">also </w:t>
      </w:r>
      <w:r w:rsidRPr="004D2585">
        <w:rPr>
          <w:rFonts w:ascii="Georgia" w:hAnsi="Georgia"/>
        </w:rPr>
        <w:t xml:space="preserve">told that to be re-activated, they simply need to meet with </w:t>
      </w:r>
      <w:r w:rsidR="009B10DE">
        <w:rPr>
          <w:rFonts w:ascii="Georgia" w:hAnsi="Georgia"/>
        </w:rPr>
        <w:t>the Director or Assistant Director</w:t>
      </w:r>
      <w:r w:rsidRPr="004D2585">
        <w:rPr>
          <w:rFonts w:ascii="Georgia" w:hAnsi="Georgia"/>
        </w:rPr>
        <w:t xml:space="preserve"> to review their progress and plan.  If all looks good, then they are reactivated.  </w:t>
      </w:r>
    </w:p>
    <w:p w:rsidR="00E10B3B" w:rsidRDefault="00E10B3B" w:rsidP="004D2585">
      <w:pPr>
        <w:rPr>
          <w:rFonts w:ascii="Georgia" w:hAnsi="Georgia"/>
        </w:rPr>
      </w:pPr>
    </w:p>
    <w:p w:rsidR="00637632" w:rsidRDefault="004D2585" w:rsidP="004D2585">
      <w:pPr>
        <w:rPr>
          <w:rFonts w:ascii="Georgia" w:hAnsi="Georgia"/>
        </w:rPr>
      </w:pPr>
      <w:r w:rsidRPr="004D2585">
        <w:rPr>
          <w:rFonts w:ascii="Georgia" w:hAnsi="Georgia"/>
        </w:rPr>
        <w:t xml:space="preserve">The opt-in process requires students to acknowledge that they have thought about and remain interested in continuing their involvement in Honors.  It encourages them to meet with their departmental or FSEM advisor for guidance and with Honors regarding any Honors concerns or for general planning.  </w:t>
      </w:r>
    </w:p>
    <w:p w:rsidR="00637632" w:rsidRDefault="00637632" w:rsidP="004D2585">
      <w:pPr>
        <w:rPr>
          <w:rFonts w:ascii="Georgia" w:hAnsi="Georgia"/>
        </w:rPr>
      </w:pPr>
    </w:p>
    <w:p w:rsidR="004D2585" w:rsidRDefault="00E10B3B" w:rsidP="004D2585">
      <w:pPr>
        <w:rPr>
          <w:rFonts w:ascii="Georgia" w:hAnsi="Georgia"/>
        </w:rPr>
      </w:pPr>
      <w:r>
        <w:rPr>
          <w:rFonts w:ascii="Georgia" w:hAnsi="Georgia"/>
        </w:rPr>
        <w:t>However, while t</w:t>
      </w:r>
      <w:r w:rsidR="004D2585" w:rsidRPr="004D2585">
        <w:rPr>
          <w:rFonts w:ascii="Georgia" w:hAnsi="Georgia"/>
        </w:rPr>
        <w:t>he opt-in process reinforces student intentionality and enhances our ability to plan for Honors courses and events</w:t>
      </w:r>
      <w:r>
        <w:rPr>
          <w:rFonts w:ascii="Georgia" w:hAnsi="Georgia"/>
        </w:rPr>
        <w:t>, it needs to be more systematically followed up in order to ensure that students do in fact continue with their honors requirements.  For AY 12-13, more attention will be given to the academic status of respondents, and whether they are in fact in good standing vis</w:t>
      </w:r>
      <w:r w:rsidR="00D83966">
        <w:rPr>
          <w:rFonts w:ascii="Georgia" w:hAnsi="Georgia"/>
        </w:rPr>
        <w:t>-</w:t>
      </w:r>
      <w:r>
        <w:rPr>
          <w:rFonts w:ascii="Georgia" w:hAnsi="Georgia"/>
        </w:rPr>
        <w:t>a</w:t>
      </w:r>
      <w:r w:rsidR="00D83966">
        <w:rPr>
          <w:rFonts w:ascii="Georgia" w:hAnsi="Georgia"/>
        </w:rPr>
        <w:t>-</w:t>
      </w:r>
      <w:r>
        <w:rPr>
          <w:rFonts w:ascii="Georgia" w:hAnsi="Georgia"/>
        </w:rPr>
        <w:t xml:space="preserve">vis </w:t>
      </w:r>
      <w:r w:rsidR="00637632">
        <w:rPr>
          <w:rFonts w:ascii="Georgia" w:hAnsi="Georgia"/>
        </w:rPr>
        <w:t>honors and distinction requirements.</w:t>
      </w:r>
    </w:p>
    <w:p w:rsidR="000B0B43" w:rsidRPr="004D2585" w:rsidRDefault="000B0B43" w:rsidP="004D2585">
      <w:pPr>
        <w:rPr>
          <w:rFonts w:ascii="Georgia" w:hAnsi="Georgia"/>
        </w:rPr>
      </w:pPr>
    </w:p>
    <w:p w:rsidR="00CC3BEC" w:rsidRDefault="00CC3BEC" w:rsidP="00CC3BEC">
      <w:pPr>
        <w:keepNext/>
        <w:rPr>
          <w:rFonts w:ascii="Georgia" w:hAnsi="Georgia"/>
        </w:rPr>
      </w:pPr>
      <w:r>
        <w:rPr>
          <w:rFonts w:ascii="Georgia" w:hAnsi="Georgia"/>
        </w:rPr>
        <w:lastRenderedPageBreak/>
        <w:t xml:space="preserve">The quantitative results </w:t>
      </w:r>
      <w:r w:rsidR="003113BB">
        <w:rPr>
          <w:rFonts w:ascii="Georgia" w:hAnsi="Georgia"/>
        </w:rPr>
        <w:t>and comparison with 2011 are</w:t>
      </w:r>
      <w:r>
        <w:rPr>
          <w:rFonts w:ascii="Georgia" w:hAnsi="Georgia"/>
        </w:rPr>
        <w:t>:</w:t>
      </w:r>
    </w:p>
    <w:p w:rsidR="00A114EB" w:rsidRDefault="00A114EB" w:rsidP="00CC3BEC">
      <w:pPr>
        <w:keepNext/>
        <w:rPr>
          <w:rFonts w:ascii="Georgia" w:hAnsi="Georgia"/>
        </w:rPr>
      </w:pPr>
    </w:p>
    <w:tbl>
      <w:tblPr>
        <w:tblStyle w:val="TableGrid"/>
        <w:tblW w:w="0" w:type="auto"/>
        <w:tblLook w:val="04A0" w:firstRow="1" w:lastRow="0" w:firstColumn="1" w:lastColumn="0" w:noHBand="0" w:noVBand="1"/>
      </w:tblPr>
      <w:tblGrid>
        <w:gridCol w:w="1567"/>
        <w:gridCol w:w="1613"/>
        <w:gridCol w:w="1471"/>
        <w:gridCol w:w="1471"/>
        <w:gridCol w:w="1507"/>
      </w:tblGrid>
      <w:tr w:rsidR="009B3667" w:rsidTr="009B3667">
        <w:tc>
          <w:tcPr>
            <w:tcW w:w="1567" w:type="dxa"/>
          </w:tcPr>
          <w:p w:rsidR="009B3667" w:rsidRDefault="00E679B7" w:rsidP="00E679B7">
            <w:pPr>
              <w:keepNext/>
              <w:rPr>
                <w:rFonts w:ascii="Georgia" w:hAnsi="Georgia"/>
              </w:rPr>
            </w:pPr>
            <w:r>
              <w:rPr>
                <w:rFonts w:ascii="Georgia" w:hAnsi="Georgia"/>
              </w:rPr>
              <w:t xml:space="preserve">Cohort, by </w:t>
            </w:r>
            <w:r w:rsidR="0049006D">
              <w:rPr>
                <w:rFonts w:ascii="Georgia" w:hAnsi="Georgia"/>
              </w:rPr>
              <w:t>entry</w:t>
            </w:r>
            <w:r>
              <w:rPr>
                <w:rFonts w:ascii="Georgia" w:hAnsi="Georgia"/>
              </w:rPr>
              <w:t xml:space="preserve"> year</w:t>
            </w:r>
          </w:p>
        </w:tc>
        <w:tc>
          <w:tcPr>
            <w:tcW w:w="1613" w:type="dxa"/>
          </w:tcPr>
          <w:p w:rsidR="009B3667" w:rsidRDefault="009B3667" w:rsidP="00CC3BEC">
            <w:pPr>
              <w:keepNext/>
              <w:rPr>
                <w:rFonts w:ascii="Georgia" w:hAnsi="Georgia"/>
              </w:rPr>
            </w:pPr>
            <w:r>
              <w:rPr>
                <w:rFonts w:ascii="Georgia" w:hAnsi="Georgia"/>
              </w:rPr>
              <w:t># of students</w:t>
            </w:r>
          </w:p>
        </w:tc>
        <w:tc>
          <w:tcPr>
            <w:tcW w:w="1471" w:type="dxa"/>
          </w:tcPr>
          <w:p w:rsidR="009B3667" w:rsidRDefault="009B3667" w:rsidP="00CC3BEC">
            <w:pPr>
              <w:keepNext/>
              <w:rPr>
                <w:rFonts w:ascii="Georgia" w:hAnsi="Georgia"/>
              </w:rPr>
            </w:pPr>
            <w:r>
              <w:rPr>
                <w:rFonts w:ascii="Georgia" w:hAnsi="Georgia"/>
              </w:rPr>
              <w:t>% opted out 2011</w:t>
            </w:r>
          </w:p>
        </w:tc>
        <w:tc>
          <w:tcPr>
            <w:tcW w:w="1471" w:type="dxa"/>
          </w:tcPr>
          <w:p w:rsidR="009B3667" w:rsidRDefault="009B3667" w:rsidP="00CC3BEC">
            <w:pPr>
              <w:keepNext/>
              <w:rPr>
                <w:rFonts w:ascii="Georgia" w:hAnsi="Georgia"/>
              </w:rPr>
            </w:pPr>
            <w:r>
              <w:rPr>
                <w:rFonts w:ascii="Georgia" w:hAnsi="Georgia"/>
              </w:rPr>
              <w:t>% opted out 2012</w:t>
            </w:r>
          </w:p>
        </w:tc>
        <w:tc>
          <w:tcPr>
            <w:tcW w:w="1507" w:type="dxa"/>
          </w:tcPr>
          <w:p w:rsidR="009B3667" w:rsidRDefault="009B3667" w:rsidP="00CC3BEC">
            <w:pPr>
              <w:keepNext/>
              <w:rPr>
                <w:rFonts w:ascii="Georgia" w:hAnsi="Georgia"/>
              </w:rPr>
            </w:pPr>
            <w:r>
              <w:rPr>
                <w:rFonts w:ascii="Georgia" w:hAnsi="Georgia"/>
              </w:rPr>
              <w:t>Total % continuing</w:t>
            </w:r>
          </w:p>
        </w:tc>
      </w:tr>
      <w:tr w:rsidR="009B3667" w:rsidTr="009B3667">
        <w:tc>
          <w:tcPr>
            <w:tcW w:w="1567" w:type="dxa"/>
          </w:tcPr>
          <w:p w:rsidR="009B3667" w:rsidRDefault="009B3667" w:rsidP="00CC3BEC">
            <w:pPr>
              <w:keepNext/>
              <w:rPr>
                <w:rFonts w:ascii="Georgia" w:hAnsi="Georgia"/>
              </w:rPr>
            </w:pPr>
            <w:r>
              <w:rPr>
                <w:rFonts w:ascii="Georgia" w:hAnsi="Georgia"/>
              </w:rPr>
              <w:t>2008</w:t>
            </w:r>
          </w:p>
        </w:tc>
        <w:tc>
          <w:tcPr>
            <w:tcW w:w="1613" w:type="dxa"/>
          </w:tcPr>
          <w:p w:rsidR="009B3667" w:rsidRDefault="009B3667" w:rsidP="00CC3BEC">
            <w:pPr>
              <w:keepNext/>
              <w:rPr>
                <w:rFonts w:ascii="Georgia" w:hAnsi="Georgia"/>
              </w:rPr>
            </w:pPr>
            <w:r>
              <w:rPr>
                <w:rFonts w:ascii="Georgia" w:hAnsi="Georgia"/>
              </w:rPr>
              <w:t>80</w:t>
            </w:r>
          </w:p>
        </w:tc>
        <w:tc>
          <w:tcPr>
            <w:tcW w:w="1471" w:type="dxa"/>
          </w:tcPr>
          <w:p w:rsidR="009B3667" w:rsidRDefault="009B3667" w:rsidP="00CC3BEC">
            <w:pPr>
              <w:keepNext/>
              <w:rPr>
                <w:rFonts w:ascii="Georgia" w:hAnsi="Georgia"/>
              </w:rPr>
            </w:pPr>
            <w:r>
              <w:rPr>
                <w:rFonts w:ascii="Georgia" w:hAnsi="Georgia"/>
              </w:rPr>
              <w:t>16% (13)</w:t>
            </w:r>
          </w:p>
        </w:tc>
        <w:tc>
          <w:tcPr>
            <w:tcW w:w="1471" w:type="dxa"/>
          </w:tcPr>
          <w:p w:rsidR="009B3667" w:rsidRDefault="009B3667" w:rsidP="00CC3BEC">
            <w:pPr>
              <w:keepNext/>
              <w:rPr>
                <w:rFonts w:ascii="Georgia" w:hAnsi="Georgia"/>
              </w:rPr>
            </w:pPr>
            <w:r>
              <w:rPr>
                <w:rFonts w:ascii="Georgia" w:hAnsi="Georgia"/>
              </w:rPr>
              <w:t>18% (12 of 67)</w:t>
            </w:r>
          </w:p>
        </w:tc>
        <w:tc>
          <w:tcPr>
            <w:tcW w:w="1507" w:type="dxa"/>
          </w:tcPr>
          <w:p w:rsidR="00E569AF" w:rsidRDefault="009B3667">
            <w:pPr>
              <w:keepNext/>
              <w:rPr>
                <w:rFonts w:ascii="Georgia" w:eastAsia="Times New Roman" w:hAnsi="Georgia" w:cs="Times New Roman"/>
                <w:sz w:val="24"/>
                <w:szCs w:val="24"/>
              </w:rPr>
            </w:pPr>
            <w:r>
              <w:rPr>
                <w:rFonts w:ascii="Georgia" w:hAnsi="Georgia"/>
              </w:rPr>
              <w:t>67% (55)</w:t>
            </w:r>
          </w:p>
        </w:tc>
      </w:tr>
      <w:tr w:rsidR="009B3667" w:rsidTr="003113BB">
        <w:trPr>
          <w:trHeight w:val="485"/>
        </w:trPr>
        <w:tc>
          <w:tcPr>
            <w:tcW w:w="1567" w:type="dxa"/>
          </w:tcPr>
          <w:p w:rsidR="009B3667" w:rsidRDefault="009B3667" w:rsidP="00CC3BEC">
            <w:pPr>
              <w:keepNext/>
              <w:rPr>
                <w:rFonts w:ascii="Georgia" w:hAnsi="Georgia"/>
              </w:rPr>
            </w:pPr>
            <w:r>
              <w:rPr>
                <w:rFonts w:ascii="Georgia" w:hAnsi="Georgia"/>
              </w:rPr>
              <w:t>2009</w:t>
            </w:r>
          </w:p>
        </w:tc>
        <w:tc>
          <w:tcPr>
            <w:tcW w:w="1613" w:type="dxa"/>
          </w:tcPr>
          <w:p w:rsidR="009B3667" w:rsidRDefault="009B3667" w:rsidP="00CC3BEC">
            <w:pPr>
              <w:keepNext/>
              <w:rPr>
                <w:rFonts w:ascii="Georgia" w:hAnsi="Georgia"/>
              </w:rPr>
            </w:pPr>
            <w:r>
              <w:rPr>
                <w:rFonts w:ascii="Georgia" w:hAnsi="Georgia"/>
              </w:rPr>
              <w:t>136</w:t>
            </w:r>
          </w:p>
        </w:tc>
        <w:tc>
          <w:tcPr>
            <w:tcW w:w="1471" w:type="dxa"/>
          </w:tcPr>
          <w:p w:rsidR="009B3667" w:rsidRDefault="009B3667" w:rsidP="00CC3BEC">
            <w:pPr>
              <w:keepNext/>
              <w:rPr>
                <w:rFonts w:ascii="Georgia" w:hAnsi="Georgia"/>
              </w:rPr>
            </w:pPr>
            <w:r>
              <w:rPr>
                <w:rFonts w:ascii="Georgia" w:hAnsi="Georgia"/>
              </w:rPr>
              <w:t>26% (35)</w:t>
            </w:r>
          </w:p>
        </w:tc>
        <w:tc>
          <w:tcPr>
            <w:tcW w:w="1471" w:type="dxa"/>
          </w:tcPr>
          <w:p w:rsidR="009B3667" w:rsidRDefault="009B3667" w:rsidP="00CC3BEC">
            <w:pPr>
              <w:keepNext/>
              <w:rPr>
                <w:rFonts w:ascii="Georgia" w:hAnsi="Georgia"/>
              </w:rPr>
            </w:pPr>
            <w:r>
              <w:rPr>
                <w:rFonts w:ascii="Georgia" w:hAnsi="Georgia"/>
              </w:rPr>
              <w:t>12% (11 of 90)</w:t>
            </w:r>
          </w:p>
        </w:tc>
        <w:tc>
          <w:tcPr>
            <w:tcW w:w="1507" w:type="dxa"/>
          </w:tcPr>
          <w:p w:rsidR="009B3667" w:rsidRDefault="009B3667" w:rsidP="00CC3BEC">
            <w:pPr>
              <w:keepNext/>
              <w:rPr>
                <w:rFonts w:ascii="Georgia" w:hAnsi="Georgia"/>
              </w:rPr>
            </w:pPr>
            <w:r>
              <w:rPr>
                <w:rFonts w:ascii="Georgia" w:hAnsi="Georgia"/>
              </w:rPr>
              <w:t>66%(90)</w:t>
            </w:r>
          </w:p>
        </w:tc>
      </w:tr>
      <w:tr w:rsidR="009B3667" w:rsidTr="009B3667">
        <w:tc>
          <w:tcPr>
            <w:tcW w:w="1567" w:type="dxa"/>
          </w:tcPr>
          <w:p w:rsidR="009B3667" w:rsidRDefault="009B3667" w:rsidP="00CC3BEC">
            <w:pPr>
              <w:keepNext/>
              <w:rPr>
                <w:rFonts w:ascii="Georgia" w:hAnsi="Georgia"/>
              </w:rPr>
            </w:pPr>
            <w:r>
              <w:rPr>
                <w:rFonts w:ascii="Georgia" w:hAnsi="Georgia"/>
              </w:rPr>
              <w:t>2010</w:t>
            </w:r>
          </w:p>
        </w:tc>
        <w:tc>
          <w:tcPr>
            <w:tcW w:w="1613" w:type="dxa"/>
          </w:tcPr>
          <w:p w:rsidR="009B3667" w:rsidRDefault="009B3667" w:rsidP="00CC3BEC">
            <w:pPr>
              <w:keepNext/>
              <w:rPr>
                <w:rFonts w:ascii="Georgia" w:hAnsi="Georgia"/>
              </w:rPr>
            </w:pPr>
            <w:r>
              <w:rPr>
                <w:rFonts w:ascii="Georgia" w:hAnsi="Georgia"/>
              </w:rPr>
              <w:t>105</w:t>
            </w:r>
          </w:p>
        </w:tc>
        <w:tc>
          <w:tcPr>
            <w:tcW w:w="1471" w:type="dxa"/>
          </w:tcPr>
          <w:p w:rsidR="00E569AF" w:rsidRDefault="009B3667">
            <w:pPr>
              <w:keepNext/>
              <w:rPr>
                <w:rFonts w:ascii="Georgia" w:eastAsia="Times New Roman" w:hAnsi="Georgia" w:cs="Times New Roman"/>
                <w:sz w:val="24"/>
                <w:szCs w:val="24"/>
              </w:rPr>
            </w:pPr>
            <w:r>
              <w:rPr>
                <w:rFonts w:ascii="Georgia" w:hAnsi="Georgia"/>
              </w:rPr>
              <w:t>11% (12)</w:t>
            </w:r>
          </w:p>
        </w:tc>
        <w:tc>
          <w:tcPr>
            <w:tcW w:w="1471" w:type="dxa"/>
          </w:tcPr>
          <w:p w:rsidR="009B3667" w:rsidRDefault="009B3667" w:rsidP="00CC3BEC">
            <w:pPr>
              <w:keepNext/>
              <w:rPr>
                <w:rFonts w:ascii="Georgia" w:hAnsi="Georgia"/>
              </w:rPr>
            </w:pPr>
            <w:r>
              <w:rPr>
                <w:rFonts w:ascii="Georgia" w:hAnsi="Georgia"/>
              </w:rPr>
              <w:t>7% (7 of 86)</w:t>
            </w:r>
          </w:p>
        </w:tc>
        <w:tc>
          <w:tcPr>
            <w:tcW w:w="1507" w:type="dxa"/>
          </w:tcPr>
          <w:p w:rsidR="009B3667" w:rsidRDefault="009B3667" w:rsidP="00CC3BEC">
            <w:pPr>
              <w:keepNext/>
              <w:rPr>
                <w:rFonts w:ascii="Georgia" w:hAnsi="Georgia"/>
              </w:rPr>
            </w:pPr>
            <w:r>
              <w:rPr>
                <w:rFonts w:ascii="Georgia" w:hAnsi="Georgia"/>
              </w:rPr>
              <w:t>82% (86)</w:t>
            </w:r>
          </w:p>
        </w:tc>
      </w:tr>
      <w:tr w:rsidR="009B3667" w:rsidTr="009B3667">
        <w:tc>
          <w:tcPr>
            <w:tcW w:w="1567" w:type="dxa"/>
          </w:tcPr>
          <w:p w:rsidR="009B3667" w:rsidRDefault="009B3667" w:rsidP="00CC3BEC">
            <w:pPr>
              <w:keepNext/>
              <w:rPr>
                <w:rFonts w:ascii="Georgia" w:hAnsi="Georgia"/>
              </w:rPr>
            </w:pPr>
            <w:r>
              <w:rPr>
                <w:rFonts w:ascii="Georgia" w:hAnsi="Georgia"/>
              </w:rPr>
              <w:t>2011</w:t>
            </w:r>
          </w:p>
        </w:tc>
        <w:tc>
          <w:tcPr>
            <w:tcW w:w="1613" w:type="dxa"/>
          </w:tcPr>
          <w:p w:rsidR="009B3667" w:rsidRDefault="009B3667" w:rsidP="00CC3BEC">
            <w:pPr>
              <w:keepNext/>
              <w:rPr>
                <w:rFonts w:ascii="Georgia" w:hAnsi="Georgia"/>
              </w:rPr>
            </w:pPr>
            <w:r>
              <w:rPr>
                <w:rFonts w:ascii="Georgia" w:hAnsi="Georgia"/>
              </w:rPr>
              <w:t>102</w:t>
            </w:r>
          </w:p>
        </w:tc>
        <w:tc>
          <w:tcPr>
            <w:tcW w:w="1471" w:type="dxa"/>
          </w:tcPr>
          <w:p w:rsidR="009B3667" w:rsidRDefault="009B3667" w:rsidP="00BD3813">
            <w:pPr>
              <w:keepNext/>
              <w:rPr>
                <w:rFonts w:ascii="Georgia" w:hAnsi="Georgia"/>
              </w:rPr>
            </w:pPr>
            <w:r>
              <w:rPr>
                <w:rFonts w:ascii="Georgia" w:hAnsi="Georgia"/>
              </w:rPr>
              <w:t>N/A</w:t>
            </w:r>
          </w:p>
        </w:tc>
        <w:tc>
          <w:tcPr>
            <w:tcW w:w="1471" w:type="dxa"/>
          </w:tcPr>
          <w:p w:rsidR="00E569AF" w:rsidRDefault="007C26AC">
            <w:pPr>
              <w:keepNext/>
              <w:rPr>
                <w:rFonts w:ascii="Georgia" w:eastAsia="Times New Roman" w:hAnsi="Georgia" w:cs="Times New Roman"/>
                <w:sz w:val="24"/>
                <w:szCs w:val="24"/>
              </w:rPr>
            </w:pPr>
            <w:r>
              <w:rPr>
                <w:rFonts w:ascii="Georgia" w:hAnsi="Georgia"/>
              </w:rPr>
              <w:t>6</w:t>
            </w:r>
            <w:r w:rsidR="009B3667">
              <w:rPr>
                <w:rFonts w:ascii="Georgia" w:hAnsi="Georgia"/>
              </w:rPr>
              <w:t>% (6)</w:t>
            </w:r>
          </w:p>
        </w:tc>
        <w:tc>
          <w:tcPr>
            <w:tcW w:w="1507" w:type="dxa"/>
          </w:tcPr>
          <w:p w:rsidR="00E569AF" w:rsidRDefault="00B24591">
            <w:pPr>
              <w:keepNext/>
              <w:rPr>
                <w:rFonts w:ascii="Georgia" w:eastAsia="Times New Roman" w:hAnsi="Georgia" w:cs="Times New Roman"/>
                <w:sz w:val="24"/>
                <w:szCs w:val="24"/>
              </w:rPr>
            </w:pPr>
            <w:r>
              <w:rPr>
                <w:rFonts w:ascii="Georgia" w:hAnsi="Georgia"/>
              </w:rPr>
              <w:t>94% (96)</w:t>
            </w:r>
          </w:p>
        </w:tc>
      </w:tr>
      <w:tr w:rsidR="00715635" w:rsidTr="003D05EB">
        <w:tc>
          <w:tcPr>
            <w:tcW w:w="1567" w:type="dxa"/>
            <w:shd w:val="clear" w:color="auto" w:fill="8DB3E2" w:themeFill="text2" w:themeFillTint="66"/>
          </w:tcPr>
          <w:p w:rsidR="00715635" w:rsidRDefault="00715635" w:rsidP="00CC3BEC">
            <w:pPr>
              <w:keepNext/>
              <w:rPr>
                <w:rFonts w:ascii="Georgia" w:hAnsi="Georgia"/>
              </w:rPr>
            </w:pPr>
          </w:p>
        </w:tc>
        <w:tc>
          <w:tcPr>
            <w:tcW w:w="1613" w:type="dxa"/>
            <w:shd w:val="clear" w:color="auto" w:fill="8DB3E2" w:themeFill="text2" w:themeFillTint="66"/>
          </w:tcPr>
          <w:p w:rsidR="00715635" w:rsidRDefault="00715635" w:rsidP="00CC3BEC">
            <w:pPr>
              <w:keepNext/>
              <w:rPr>
                <w:rFonts w:ascii="Georgia" w:hAnsi="Georgia"/>
              </w:rPr>
            </w:pPr>
          </w:p>
        </w:tc>
        <w:tc>
          <w:tcPr>
            <w:tcW w:w="1471" w:type="dxa"/>
            <w:shd w:val="clear" w:color="auto" w:fill="8DB3E2" w:themeFill="text2" w:themeFillTint="66"/>
          </w:tcPr>
          <w:p w:rsidR="00715635" w:rsidRDefault="00715635" w:rsidP="00BD3813">
            <w:pPr>
              <w:keepNext/>
              <w:rPr>
                <w:rFonts w:ascii="Georgia" w:hAnsi="Georgia"/>
              </w:rPr>
            </w:pPr>
          </w:p>
        </w:tc>
        <w:tc>
          <w:tcPr>
            <w:tcW w:w="1471" w:type="dxa"/>
            <w:shd w:val="clear" w:color="auto" w:fill="8DB3E2" w:themeFill="text2" w:themeFillTint="66"/>
          </w:tcPr>
          <w:p w:rsidR="00715635" w:rsidRDefault="00715635" w:rsidP="007C26AC">
            <w:pPr>
              <w:keepNext/>
              <w:rPr>
                <w:rFonts w:ascii="Georgia" w:hAnsi="Georgia"/>
              </w:rPr>
            </w:pPr>
          </w:p>
        </w:tc>
        <w:tc>
          <w:tcPr>
            <w:tcW w:w="1507" w:type="dxa"/>
            <w:shd w:val="clear" w:color="auto" w:fill="8DB3E2" w:themeFill="text2" w:themeFillTint="66"/>
          </w:tcPr>
          <w:p w:rsidR="00715635" w:rsidRDefault="00715635" w:rsidP="00B24591">
            <w:pPr>
              <w:keepNext/>
              <w:rPr>
                <w:rFonts w:ascii="Georgia" w:hAnsi="Georgia"/>
              </w:rPr>
            </w:pPr>
          </w:p>
        </w:tc>
      </w:tr>
      <w:tr w:rsidR="000940AA" w:rsidTr="009B3667">
        <w:tc>
          <w:tcPr>
            <w:tcW w:w="1567" w:type="dxa"/>
          </w:tcPr>
          <w:p w:rsidR="000940AA" w:rsidRDefault="000940AA" w:rsidP="00E679B7">
            <w:pPr>
              <w:keepNext/>
              <w:rPr>
                <w:rFonts w:ascii="Georgia" w:hAnsi="Georgia"/>
              </w:rPr>
            </w:pPr>
            <w:r>
              <w:rPr>
                <w:rFonts w:ascii="Georgia" w:hAnsi="Georgia"/>
              </w:rPr>
              <w:t xml:space="preserve">TOTAL </w:t>
            </w:r>
            <w:r w:rsidR="00E679B7">
              <w:rPr>
                <w:rFonts w:ascii="Georgia" w:hAnsi="Georgia"/>
              </w:rPr>
              <w:t xml:space="preserve">Honors students  </w:t>
            </w:r>
            <w:r>
              <w:rPr>
                <w:rFonts w:ascii="Georgia" w:hAnsi="Georgia"/>
              </w:rPr>
              <w:t>2011</w:t>
            </w:r>
          </w:p>
        </w:tc>
        <w:tc>
          <w:tcPr>
            <w:tcW w:w="1613" w:type="dxa"/>
          </w:tcPr>
          <w:p w:rsidR="000940AA" w:rsidRDefault="000940AA" w:rsidP="00CC3BEC">
            <w:pPr>
              <w:keepNext/>
              <w:rPr>
                <w:rFonts w:ascii="Georgia" w:hAnsi="Georgia"/>
              </w:rPr>
            </w:pPr>
            <w:r>
              <w:rPr>
                <w:rFonts w:ascii="Georgia" w:hAnsi="Georgia"/>
              </w:rPr>
              <w:t>372</w:t>
            </w:r>
          </w:p>
        </w:tc>
        <w:tc>
          <w:tcPr>
            <w:tcW w:w="1471" w:type="dxa"/>
          </w:tcPr>
          <w:p w:rsidR="000940AA" w:rsidRDefault="00016741" w:rsidP="00BD3813">
            <w:pPr>
              <w:keepNext/>
              <w:rPr>
                <w:rFonts w:ascii="Georgia" w:hAnsi="Georgia"/>
              </w:rPr>
            </w:pPr>
            <w:r>
              <w:rPr>
                <w:rFonts w:ascii="Georgia" w:hAnsi="Georgia"/>
              </w:rPr>
              <w:t>27%</w:t>
            </w:r>
          </w:p>
        </w:tc>
        <w:tc>
          <w:tcPr>
            <w:tcW w:w="1471" w:type="dxa"/>
          </w:tcPr>
          <w:p w:rsidR="000940AA" w:rsidRDefault="00C769AD" w:rsidP="007C26AC">
            <w:pPr>
              <w:keepNext/>
              <w:rPr>
                <w:rFonts w:ascii="Georgia" w:hAnsi="Georgia"/>
              </w:rPr>
            </w:pPr>
            <w:r>
              <w:rPr>
                <w:rFonts w:ascii="Georgia" w:hAnsi="Georgia"/>
              </w:rPr>
              <w:t>N/A</w:t>
            </w:r>
          </w:p>
        </w:tc>
        <w:tc>
          <w:tcPr>
            <w:tcW w:w="1507" w:type="dxa"/>
          </w:tcPr>
          <w:p w:rsidR="000940AA" w:rsidRDefault="00C769AD" w:rsidP="00B24591">
            <w:pPr>
              <w:keepNext/>
              <w:rPr>
                <w:rFonts w:ascii="Georgia" w:hAnsi="Georgia"/>
              </w:rPr>
            </w:pPr>
            <w:r>
              <w:rPr>
                <w:rFonts w:ascii="Georgia" w:hAnsi="Georgia"/>
              </w:rPr>
              <w:t>73%</w:t>
            </w:r>
          </w:p>
        </w:tc>
      </w:tr>
      <w:tr w:rsidR="000940AA" w:rsidTr="009B3667">
        <w:tc>
          <w:tcPr>
            <w:tcW w:w="1567" w:type="dxa"/>
          </w:tcPr>
          <w:p w:rsidR="00E679B7" w:rsidRDefault="000940AA" w:rsidP="00CC3BEC">
            <w:pPr>
              <w:keepNext/>
              <w:rPr>
                <w:rFonts w:ascii="Georgia" w:hAnsi="Georgia"/>
              </w:rPr>
            </w:pPr>
            <w:r>
              <w:rPr>
                <w:rFonts w:ascii="Georgia" w:hAnsi="Georgia"/>
              </w:rPr>
              <w:t xml:space="preserve">TOTAL </w:t>
            </w:r>
          </w:p>
          <w:p w:rsidR="000940AA" w:rsidRDefault="00E679B7" w:rsidP="00CC3BEC">
            <w:pPr>
              <w:keepNext/>
              <w:rPr>
                <w:rFonts w:ascii="Georgia" w:hAnsi="Georgia"/>
              </w:rPr>
            </w:pPr>
            <w:r>
              <w:rPr>
                <w:rFonts w:ascii="Georgia" w:hAnsi="Georgia"/>
              </w:rPr>
              <w:t xml:space="preserve">Honors students </w:t>
            </w:r>
            <w:r w:rsidR="000940AA">
              <w:rPr>
                <w:rFonts w:ascii="Georgia" w:hAnsi="Georgia"/>
              </w:rPr>
              <w:t>2012</w:t>
            </w:r>
          </w:p>
        </w:tc>
        <w:tc>
          <w:tcPr>
            <w:tcW w:w="1613" w:type="dxa"/>
          </w:tcPr>
          <w:p w:rsidR="000940AA" w:rsidRDefault="00016741" w:rsidP="00CC3BEC">
            <w:pPr>
              <w:keepNext/>
              <w:rPr>
                <w:rFonts w:ascii="Georgia" w:hAnsi="Georgia"/>
              </w:rPr>
            </w:pPr>
            <w:r>
              <w:rPr>
                <w:rFonts w:ascii="Georgia" w:hAnsi="Georgia"/>
              </w:rPr>
              <w:t>320</w:t>
            </w:r>
          </w:p>
        </w:tc>
        <w:tc>
          <w:tcPr>
            <w:tcW w:w="1471" w:type="dxa"/>
          </w:tcPr>
          <w:p w:rsidR="000940AA" w:rsidRDefault="00C769AD" w:rsidP="00BD3813">
            <w:pPr>
              <w:keepNext/>
              <w:rPr>
                <w:rFonts w:ascii="Georgia" w:hAnsi="Georgia"/>
              </w:rPr>
            </w:pPr>
            <w:r>
              <w:rPr>
                <w:rFonts w:ascii="Georgia" w:hAnsi="Georgia"/>
              </w:rPr>
              <w:t>N/A</w:t>
            </w:r>
          </w:p>
        </w:tc>
        <w:tc>
          <w:tcPr>
            <w:tcW w:w="1471" w:type="dxa"/>
          </w:tcPr>
          <w:p w:rsidR="000940AA" w:rsidRDefault="00C769AD" w:rsidP="007C26AC">
            <w:pPr>
              <w:keepNext/>
              <w:rPr>
                <w:rFonts w:ascii="Georgia" w:hAnsi="Georgia"/>
              </w:rPr>
            </w:pPr>
            <w:r>
              <w:rPr>
                <w:rFonts w:ascii="Georgia" w:hAnsi="Georgia"/>
              </w:rPr>
              <w:t>24%</w:t>
            </w:r>
          </w:p>
        </w:tc>
        <w:tc>
          <w:tcPr>
            <w:tcW w:w="1507" w:type="dxa"/>
          </w:tcPr>
          <w:p w:rsidR="000940AA" w:rsidRDefault="00C769AD" w:rsidP="00B24591">
            <w:pPr>
              <w:keepNext/>
              <w:rPr>
                <w:rFonts w:ascii="Georgia" w:hAnsi="Georgia"/>
              </w:rPr>
            </w:pPr>
            <w:r>
              <w:rPr>
                <w:rFonts w:ascii="Georgia" w:hAnsi="Georgia"/>
              </w:rPr>
              <w:t>76%</w:t>
            </w:r>
          </w:p>
        </w:tc>
      </w:tr>
    </w:tbl>
    <w:p w:rsidR="009E4EC3" w:rsidRDefault="009E4EC3" w:rsidP="00CC3BEC">
      <w:pPr>
        <w:keepNext/>
        <w:rPr>
          <w:rFonts w:ascii="Georgia" w:hAnsi="Georgia"/>
        </w:rPr>
      </w:pPr>
    </w:p>
    <w:p w:rsidR="00EC3B38" w:rsidRPr="00D87DF1" w:rsidRDefault="00CC3BEC" w:rsidP="00EC3B38">
      <w:pPr>
        <w:rPr>
          <w:rFonts w:ascii="Georgia" w:hAnsi="Georgia" w:cs="Arial"/>
          <w:b/>
        </w:rPr>
      </w:pPr>
      <w:r>
        <w:rPr>
          <w:rFonts w:ascii="Georgia" w:hAnsi="Georgia"/>
        </w:rPr>
        <w:t>This has been helpful in course planning, and it provide</w:t>
      </w:r>
      <w:r w:rsidR="00AE6F5B">
        <w:rPr>
          <w:rFonts w:ascii="Georgia" w:hAnsi="Georgia"/>
        </w:rPr>
        <w:t>s</w:t>
      </w:r>
      <w:r>
        <w:rPr>
          <w:rFonts w:ascii="Georgia" w:hAnsi="Georgia"/>
        </w:rPr>
        <w:t xml:space="preserve"> a baseline for evaluation of attrition</w:t>
      </w:r>
      <w:r w:rsidR="00AE6F5B">
        <w:rPr>
          <w:rFonts w:ascii="Georgia" w:hAnsi="Georgia"/>
        </w:rPr>
        <w:t xml:space="preserve"> after the implementation of early registration</w:t>
      </w:r>
      <w:r>
        <w:rPr>
          <w:rFonts w:ascii="Georgia" w:hAnsi="Georgia"/>
        </w:rPr>
        <w:t>.  Anecdotally, the process re-established contact and provid</w:t>
      </w:r>
      <w:r w:rsidR="00BE373C">
        <w:rPr>
          <w:rFonts w:ascii="Georgia" w:hAnsi="Georgia"/>
        </w:rPr>
        <w:t>ed</w:t>
      </w:r>
      <w:r>
        <w:rPr>
          <w:rFonts w:ascii="Georgia" w:hAnsi="Georgia"/>
        </w:rPr>
        <w:t xml:space="preserve"> advising opportunities for a number of students</w:t>
      </w:r>
      <w:r w:rsidR="00BE373C">
        <w:rPr>
          <w:rFonts w:ascii="Georgia" w:hAnsi="Georgia"/>
        </w:rPr>
        <w:t xml:space="preserve"> who might not have sought out the support.</w:t>
      </w:r>
      <w:r>
        <w:rPr>
          <w:rFonts w:ascii="Georgia" w:hAnsi="Georgia"/>
        </w:rPr>
        <w:t xml:space="preserve"> </w:t>
      </w:r>
    </w:p>
    <w:p w:rsidR="00D759FA" w:rsidRPr="00D87DF1" w:rsidRDefault="00D759FA" w:rsidP="00492401">
      <w:pPr>
        <w:rPr>
          <w:rFonts w:ascii="Georgia" w:hAnsi="Georgia" w:cs="Arial"/>
        </w:rPr>
      </w:pPr>
    </w:p>
    <w:p w:rsidR="00D344CF" w:rsidRPr="009B10DE" w:rsidRDefault="00A352AE" w:rsidP="009B10DE">
      <w:pPr>
        <w:keepNext/>
        <w:rPr>
          <w:rFonts w:ascii="Georgia" w:hAnsi="Georgia" w:cs="Arial"/>
          <w:i/>
        </w:rPr>
      </w:pPr>
      <w:r>
        <w:rPr>
          <w:rFonts w:ascii="Georgia" w:hAnsi="Georgia" w:cs="Arial"/>
          <w:i/>
        </w:rPr>
        <w:t>10</w:t>
      </w:r>
      <w:r w:rsidR="00EC3B38" w:rsidRPr="009B10DE">
        <w:rPr>
          <w:rFonts w:ascii="Georgia" w:hAnsi="Georgia" w:cs="Arial"/>
          <w:i/>
        </w:rPr>
        <w:t xml:space="preserve">) </w:t>
      </w:r>
      <w:r w:rsidR="00BF1FC8" w:rsidRPr="009B10DE">
        <w:rPr>
          <w:rFonts w:ascii="Georgia" w:hAnsi="Georgia" w:cs="Arial"/>
          <w:i/>
        </w:rPr>
        <w:t xml:space="preserve">Continued </w:t>
      </w:r>
      <w:r w:rsidR="00843AAF" w:rsidRPr="009B10DE">
        <w:rPr>
          <w:rFonts w:ascii="Georgia" w:hAnsi="Georgia" w:cs="Arial"/>
          <w:i/>
        </w:rPr>
        <w:t>attention to</w:t>
      </w:r>
      <w:r w:rsidR="00BF1FC8" w:rsidRPr="009B10DE">
        <w:rPr>
          <w:rFonts w:ascii="Georgia" w:hAnsi="Georgia" w:cs="Arial"/>
          <w:i/>
        </w:rPr>
        <w:t xml:space="preserve"> </w:t>
      </w:r>
      <w:r w:rsidR="006C6300" w:rsidRPr="009B10DE">
        <w:rPr>
          <w:rFonts w:ascii="Georgia" w:hAnsi="Georgia" w:cs="Arial"/>
          <w:i/>
        </w:rPr>
        <w:t xml:space="preserve">course </w:t>
      </w:r>
      <w:r w:rsidR="00BF1FC8" w:rsidRPr="009B10DE">
        <w:rPr>
          <w:rFonts w:ascii="Georgia" w:hAnsi="Georgia" w:cs="Arial"/>
          <w:i/>
        </w:rPr>
        <w:t>s</w:t>
      </w:r>
      <w:r w:rsidR="0025573D" w:rsidRPr="009B10DE">
        <w:rPr>
          <w:rFonts w:ascii="Georgia" w:hAnsi="Georgia" w:cs="Arial"/>
          <w:i/>
        </w:rPr>
        <w:t>eat caps</w:t>
      </w:r>
      <w:r w:rsidR="001528F6">
        <w:rPr>
          <w:rFonts w:ascii="Georgia" w:hAnsi="Georgia" w:cs="Arial"/>
          <w:i/>
        </w:rPr>
        <w:t xml:space="preserve">, </w:t>
      </w:r>
      <w:r w:rsidR="0025573D" w:rsidRPr="009B10DE">
        <w:rPr>
          <w:rFonts w:ascii="Georgia" w:hAnsi="Georgia" w:cs="Arial"/>
          <w:i/>
        </w:rPr>
        <w:t>total seats offered</w:t>
      </w:r>
      <w:r w:rsidR="001528F6">
        <w:rPr>
          <w:rFonts w:ascii="Georgia" w:hAnsi="Georgia" w:cs="Arial"/>
          <w:i/>
        </w:rPr>
        <w:t xml:space="preserve">, and fill rates </w:t>
      </w:r>
      <w:r w:rsidR="0025573D" w:rsidRPr="009B10DE">
        <w:rPr>
          <w:rFonts w:ascii="Georgia" w:hAnsi="Georgia" w:cs="Arial"/>
          <w:i/>
        </w:rPr>
        <w:t xml:space="preserve"> </w:t>
      </w:r>
    </w:p>
    <w:p w:rsidR="00996803" w:rsidRPr="00D87DF1" w:rsidRDefault="00996803" w:rsidP="00996803">
      <w:pPr>
        <w:rPr>
          <w:rFonts w:ascii="Georgia" w:hAnsi="Georgia" w:cs="Arial"/>
        </w:rPr>
      </w:pPr>
    </w:p>
    <w:p w:rsidR="004914E4" w:rsidRDefault="00996803" w:rsidP="00996803">
      <w:pPr>
        <w:rPr>
          <w:rFonts w:ascii="Georgia" w:hAnsi="Georgia" w:cs="Arial"/>
        </w:rPr>
      </w:pPr>
      <w:r w:rsidRPr="00D87DF1">
        <w:rPr>
          <w:rFonts w:ascii="Georgia" w:hAnsi="Georgia" w:cs="Arial"/>
        </w:rPr>
        <w:t xml:space="preserve">The University’s </w:t>
      </w:r>
      <w:r w:rsidR="00FC1A7D">
        <w:rPr>
          <w:rFonts w:ascii="Georgia" w:hAnsi="Georgia" w:cs="Arial"/>
        </w:rPr>
        <w:t xml:space="preserve">2010 </w:t>
      </w:r>
      <w:r w:rsidRPr="00D87DF1">
        <w:rPr>
          <w:rFonts w:ascii="Georgia" w:hAnsi="Georgia" w:cs="Arial"/>
        </w:rPr>
        <w:t>decision to lower seat caps to 100 and push for general reductions in the size of large class</w:t>
      </w:r>
      <w:r w:rsidR="00BF1FC8">
        <w:rPr>
          <w:rFonts w:ascii="Georgia" w:hAnsi="Georgia" w:cs="Arial"/>
        </w:rPr>
        <w:t>es</w:t>
      </w:r>
      <w:r w:rsidRPr="00D87DF1">
        <w:rPr>
          <w:rFonts w:ascii="Georgia" w:hAnsi="Georgia" w:cs="Arial"/>
        </w:rPr>
        <w:t xml:space="preserve"> has </w:t>
      </w:r>
      <w:r w:rsidR="00FC1A7D">
        <w:rPr>
          <w:rFonts w:ascii="Georgia" w:hAnsi="Georgia" w:cs="Arial"/>
        </w:rPr>
        <w:t xml:space="preserve">had </w:t>
      </w:r>
      <w:r w:rsidRPr="00D87DF1">
        <w:rPr>
          <w:rFonts w:ascii="Georgia" w:hAnsi="Georgia" w:cs="Arial"/>
        </w:rPr>
        <w:t xml:space="preserve">the effect of increasing seat counts in smaller classes. Combined with higher total enrollment in the last years, this </w:t>
      </w:r>
      <w:r w:rsidR="006C3335">
        <w:rPr>
          <w:rFonts w:ascii="Georgia" w:hAnsi="Georgia" w:cs="Arial"/>
        </w:rPr>
        <w:t>continues to make</w:t>
      </w:r>
      <w:r w:rsidRPr="00D87DF1">
        <w:rPr>
          <w:rFonts w:ascii="Georgia" w:hAnsi="Georgia" w:cs="Arial"/>
        </w:rPr>
        <w:t xml:space="preserve"> it generally more difficult for Divisions and Department to offer the smaller sections required by Honors. </w:t>
      </w:r>
      <w:r w:rsidR="009B70A8">
        <w:rPr>
          <w:rFonts w:ascii="Georgia" w:hAnsi="Georgia" w:cs="Arial"/>
        </w:rPr>
        <w:t xml:space="preserve"> </w:t>
      </w:r>
      <w:r w:rsidR="00986C85">
        <w:rPr>
          <w:rFonts w:ascii="Georgia" w:hAnsi="Georgia" w:cs="Arial"/>
        </w:rPr>
        <w:t xml:space="preserve">The strain </w:t>
      </w:r>
      <w:r w:rsidR="00680289">
        <w:rPr>
          <w:rFonts w:ascii="Georgia" w:hAnsi="Georgia" w:cs="Arial"/>
        </w:rPr>
        <w:t xml:space="preserve">has been </w:t>
      </w:r>
      <w:r w:rsidR="00986C85">
        <w:rPr>
          <w:rFonts w:ascii="Georgia" w:hAnsi="Georgia" w:cs="Arial"/>
        </w:rPr>
        <w:t xml:space="preserve">more evident in social sciences, in large part because these departments tend to </w:t>
      </w:r>
      <w:r w:rsidR="00986C85" w:rsidRPr="00D87DF1">
        <w:rPr>
          <w:rFonts w:ascii="Georgia" w:hAnsi="Georgia" w:cs="Arial"/>
        </w:rPr>
        <w:t>have larger introductory class sizes</w:t>
      </w:r>
      <w:r w:rsidR="00986C85">
        <w:rPr>
          <w:rFonts w:ascii="Georgia" w:hAnsi="Georgia" w:cs="Arial"/>
        </w:rPr>
        <w:t xml:space="preserve"> than humanities.  </w:t>
      </w:r>
      <w:r w:rsidR="0048145A">
        <w:rPr>
          <w:rFonts w:ascii="Georgia" w:hAnsi="Georgia" w:cs="Arial"/>
        </w:rPr>
        <w:t xml:space="preserve">In contrast, </w:t>
      </w:r>
      <w:r w:rsidR="00986C85">
        <w:rPr>
          <w:rFonts w:ascii="Georgia" w:hAnsi="Georgia" w:cs="Arial"/>
        </w:rPr>
        <w:t>ASEM availability has improved and stabilized, as the common curriculum change has meant every ASEM has a cap of 15 students, Honors or not.</w:t>
      </w:r>
    </w:p>
    <w:p w:rsidR="004914E4" w:rsidRDefault="004914E4" w:rsidP="00996803">
      <w:pPr>
        <w:rPr>
          <w:rFonts w:ascii="Georgia" w:hAnsi="Georgia" w:cs="Arial"/>
        </w:rPr>
      </w:pPr>
    </w:p>
    <w:p w:rsidR="00E569AF" w:rsidRDefault="004914E4">
      <w:pPr>
        <w:rPr>
          <w:rFonts w:ascii="Georgia" w:hAnsi="Georgia" w:cs="Arial"/>
        </w:rPr>
      </w:pPr>
      <w:r>
        <w:rPr>
          <w:rFonts w:ascii="Georgia" w:hAnsi="Georgia" w:cs="Arial"/>
        </w:rPr>
        <w:t>During</w:t>
      </w:r>
      <w:r w:rsidRPr="00442E7B">
        <w:rPr>
          <w:rFonts w:ascii="Georgia" w:hAnsi="Georgia" w:cs="Arial"/>
        </w:rPr>
        <w:t xml:space="preserve"> </w:t>
      </w:r>
      <w:r>
        <w:rPr>
          <w:rFonts w:ascii="Georgia" w:hAnsi="Georgia" w:cs="Arial"/>
        </w:rPr>
        <w:t>1</w:t>
      </w:r>
      <w:r w:rsidR="00986C85">
        <w:rPr>
          <w:rFonts w:ascii="Georgia" w:hAnsi="Georgia" w:cs="Arial"/>
        </w:rPr>
        <w:t>1-12</w:t>
      </w:r>
      <w:r w:rsidRPr="00442E7B">
        <w:rPr>
          <w:rFonts w:ascii="Georgia" w:hAnsi="Georgia" w:cs="Arial"/>
        </w:rPr>
        <w:t xml:space="preserve"> </w:t>
      </w:r>
      <w:r>
        <w:rPr>
          <w:rFonts w:ascii="Georgia" w:hAnsi="Georgia" w:cs="Arial"/>
        </w:rPr>
        <w:t xml:space="preserve">we </w:t>
      </w:r>
      <w:r w:rsidR="00931C4E">
        <w:rPr>
          <w:rFonts w:ascii="Georgia" w:hAnsi="Georgia" w:cs="Arial"/>
        </w:rPr>
        <w:t xml:space="preserve">roughly met </w:t>
      </w:r>
      <w:r>
        <w:rPr>
          <w:rFonts w:ascii="Georgia" w:hAnsi="Georgia" w:cs="Arial"/>
        </w:rPr>
        <w:t xml:space="preserve">the goal of offering 100 Social Science </w:t>
      </w:r>
      <w:r w:rsidR="00D5214E">
        <w:rPr>
          <w:rFonts w:ascii="Georgia" w:hAnsi="Georgia" w:cs="Arial"/>
        </w:rPr>
        <w:t xml:space="preserve">and </w:t>
      </w:r>
      <w:r w:rsidR="00BC5D37">
        <w:rPr>
          <w:rFonts w:ascii="Georgia" w:hAnsi="Georgia" w:cs="Arial"/>
        </w:rPr>
        <w:t xml:space="preserve">120 </w:t>
      </w:r>
      <w:r w:rsidR="00D5214E">
        <w:rPr>
          <w:rFonts w:ascii="Georgia" w:hAnsi="Georgia" w:cs="Arial"/>
        </w:rPr>
        <w:t xml:space="preserve">Humanities </w:t>
      </w:r>
      <w:r>
        <w:rPr>
          <w:rFonts w:ascii="Georgia" w:hAnsi="Georgia" w:cs="Arial"/>
        </w:rPr>
        <w:t>seats</w:t>
      </w:r>
      <w:r w:rsidR="00931C4E">
        <w:rPr>
          <w:rFonts w:ascii="Georgia" w:hAnsi="Georgia" w:cs="Arial"/>
        </w:rPr>
        <w:t xml:space="preserve"> (request from on</w:t>
      </w:r>
      <w:r w:rsidR="005F38A8">
        <w:rPr>
          <w:rFonts w:ascii="Georgia" w:hAnsi="Georgia" w:cs="Arial"/>
        </w:rPr>
        <w:t>e</w:t>
      </w:r>
      <w:r w:rsidR="00931C4E">
        <w:rPr>
          <w:rFonts w:ascii="Georgia" w:hAnsi="Georgia" w:cs="Arial"/>
        </w:rPr>
        <w:t xml:space="preserve"> </w:t>
      </w:r>
      <w:r w:rsidR="007D076D">
        <w:rPr>
          <w:rFonts w:ascii="Georgia" w:hAnsi="Georgia" w:cs="Arial"/>
        </w:rPr>
        <w:t>AISC</w:t>
      </w:r>
      <w:r w:rsidR="005F38A8">
        <w:rPr>
          <w:rFonts w:ascii="Georgia" w:hAnsi="Georgia" w:cs="Arial"/>
        </w:rPr>
        <w:t xml:space="preserve"> i</w:t>
      </w:r>
      <w:r w:rsidR="00931C4E">
        <w:rPr>
          <w:rFonts w:ascii="Georgia" w:hAnsi="Georgia" w:cs="Arial"/>
        </w:rPr>
        <w:t>nstructor</w:t>
      </w:r>
      <w:r w:rsidR="005F38A8">
        <w:rPr>
          <w:rFonts w:ascii="Georgia" w:hAnsi="Georgia" w:cs="Arial"/>
        </w:rPr>
        <w:t xml:space="preserve"> resulted in lowering the cap from </w:t>
      </w:r>
      <w:r w:rsidR="007D076D">
        <w:rPr>
          <w:rFonts w:ascii="Georgia" w:hAnsi="Georgia" w:cs="Arial"/>
        </w:rPr>
        <w:t>20</w:t>
      </w:r>
      <w:r w:rsidR="005F38A8">
        <w:rPr>
          <w:rFonts w:ascii="Georgia" w:hAnsi="Georgia" w:cs="Arial"/>
        </w:rPr>
        <w:t xml:space="preserve"> to </w:t>
      </w:r>
      <w:r w:rsidR="007D076D">
        <w:rPr>
          <w:rFonts w:ascii="Georgia" w:hAnsi="Georgia" w:cs="Arial"/>
        </w:rPr>
        <w:t>15</w:t>
      </w:r>
      <w:r w:rsidR="001C38A7">
        <w:rPr>
          <w:rFonts w:ascii="Georgia" w:hAnsi="Georgia" w:cs="Arial"/>
        </w:rPr>
        <w:t xml:space="preserve"> and lowering the cap to 115</w:t>
      </w:r>
      <w:r w:rsidR="007D076D">
        <w:rPr>
          <w:rFonts w:ascii="Georgia" w:hAnsi="Georgia" w:cs="Arial"/>
        </w:rPr>
        <w:t>.</w:t>
      </w:r>
      <w:r w:rsidR="008A23A9">
        <w:rPr>
          <w:rFonts w:ascii="Georgia" w:hAnsi="Georgia" w:cs="Arial"/>
        </w:rPr>
        <w:t xml:space="preserve"> We met the ASEM goal of </w:t>
      </w:r>
      <w:r>
        <w:rPr>
          <w:rFonts w:ascii="Georgia" w:hAnsi="Georgia" w:cs="Arial"/>
        </w:rPr>
        <w:t>75</w:t>
      </w:r>
      <w:r w:rsidR="000F5985">
        <w:rPr>
          <w:rFonts w:ascii="Georgia" w:hAnsi="Georgia" w:cs="Arial"/>
        </w:rPr>
        <w:t xml:space="preserve">. </w:t>
      </w:r>
      <w:r w:rsidR="00D759FA">
        <w:rPr>
          <w:rFonts w:ascii="Georgia" w:hAnsi="Georgia" w:cs="Arial"/>
        </w:rPr>
        <w:t xml:space="preserve">Moreover, as described above, additional seats have been added in </w:t>
      </w:r>
      <w:r w:rsidR="00270E06">
        <w:rPr>
          <w:rFonts w:ascii="Georgia" w:hAnsi="Georgia" w:cs="Arial"/>
        </w:rPr>
        <w:t>NSM</w:t>
      </w:r>
      <w:r w:rsidR="009B10DE">
        <w:rPr>
          <w:rFonts w:ascii="Georgia" w:hAnsi="Georgia" w:cs="Arial"/>
        </w:rPr>
        <w:t>, so for the first time we can accurately say we have enough seats to meet the entering classes projected needs</w:t>
      </w:r>
      <w:r w:rsidR="00270E06">
        <w:rPr>
          <w:rFonts w:ascii="Georgia" w:hAnsi="Georgia" w:cs="Arial"/>
        </w:rPr>
        <w:t xml:space="preserve">. </w:t>
      </w:r>
      <w:r w:rsidR="0057193D">
        <w:rPr>
          <w:rFonts w:ascii="Georgia" w:hAnsi="Georgia" w:cs="Arial"/>
        </w:rPr>
        <w:t xml:space="preserve"> </w:t>
      </w:r>
    </w:p>
    <w:p w:rsidR="00E569AF" w:rsidRDefault="00E569AF">
      <w:pPr>
        <w:rPr>
          <w:rFonts w:ascii="Georgia" w:hAnsi="Georgia" w:cs="Arial"/>
        </w:rPr>
      </w:pPr>
    </w:p>
    <w:p w:rsidR="00E569AF" w:rsidRDefault="0057193D">
      <w:pPr>
        <w:rPr>
          <w:rFonts w:ascii="Georgia" w:hAnsi="Georgia" w:cs="Arial"/>
        </w:rPr>
      </w:pPr>
      <w:r>
        <w:rPr>
          <w:rFonts w:ascii="Georgia" w:hAnsi="Georgia" w:cs="Arial"/>
        </w:rPr>
        <w:t>The fill rate reflected this coordination</w:t>
      </w:r>
      <w:r w:rsidR="00AA4CFE">
        <w:rPr>
          <w:rFonts w:ascii="Georgia" w:hAnsi="Georgia" w:cs="Arial"/>
        </w:rPr>
        <w:t xml:space="preserve"> (see Appendix </w:t>
      </w:r>
      <w:r w:rsidR="00E6337C">
        <w:rPr>
          <w:rFonts w:ascii="Georgia" w:hAnsi="Georgia" w:cs="Arial"/>
        </w:rPr>
        <w:t>E</w:t>
      </w:r>
      <w:r w:rsidR="00AA4CFE">
        <w:rPr>
          <w:rFonts w:ascii="Georgia" w:hAnsi="Georgia" w:cs="Arial"/>
        </w:rPr>
        <w:t>).</w:t>
      </w:r>
      <w:r w:rsidR="00AB333D">
        <w:rPr>
          <w:rFonts w:ascii="Georgia" w:hAnsi="Georgia" w:cs="Arial"/>
        </w:rPr>
        <w:t xml:space="preserve">  </w:t>
      </w:r>
      <w:r w:rsidR="009D33A0">
        <w:rPr>
          <w:rFonts w:ascii="Georgia" w:hAnsi="Georgia" w:cs="Arial"/>
        </w:rPr>
        <w:t>In 11-12, t</w:t>
      </w:r>
      <w:r w:rsidR="00DD632C">
        <w:rPr>
          <w:rFonts w:ascii="Georgia" w:hAnsi="Georgia" w:cs="Arial"/>
        </w:rPr>
        <w:t>he fill rate for the honors sequence of courses (</w:t>
      </w:r>
      <w:r w:rsidR="00B424A6">
        <w:rPr>
          <w:rFonts w:ascii="Georgia" w:hAnsi="Georgia" w:cs="Arial"/>
        </w:rPr>
        <w:t xml:space="preserve">ASEM, </w:t>
      </w:r>
      <w:r w:rsidR="00DD632C">
        <w:rPr>
          <w:rFonts w:ascii="Georgia" w:hAnsi="Georgia" w:cs="Arial"/>
        </w:rPr>
        <w:t xml:space="preserve">AISC, </w:t>
      </w:r>
      <w:r w:rsidR="00B424A6">
        <w:rPr>
          <w:rFonts w:ascii="Georgia" w:hAnsi="Georgia" w:cs="Arial"/>
        </w:rPr>
        <w:t xml:space="preserve">HSEM, </w:t>
      </w:r>
      <w:r w:rsidR="00DD632C">
        <w:rPr>
          <w:rFonts w:ascii="Georgia" w:hAnsi="Georgia" w:cs="Arial"/>
        </w:rPr>
        <w:t>SISC, SINP</w:t>
      </w:r>
      <w:r w:rsidR="007212B2">
        <w:rPr>
          <w:rFonts w:ascii="Georgia" w:hAnsi="Georgia" w:cs="Arial"/>
        </w:rPr>
        <w:t xml:space="preserve">, </w:t>
      </w:r>
      <w:r w:rsidR="00B424A6">
        <w:rPr>
          <w:rFonts w:ascii="Georgia" w:hAnsi="Georgia" w:cs="Arial"/>
        </w:rPr>
        <w:t xml:space="preserve">and </w:t>
      </w:r>
      <w:r w:rsidR="007212B2">
        <w:rPr>
          <w:rFonts w:ascii="Georgia" w:hAnsi="Georgia" w:cs="Arial"/>
        </w:rPr>
        <w:t>WRIT</w:t>
      </w:r>
      <w:r w:rsidR="00DD632C">
        <w:rPr>
          <w:rFonts w:ascii="Georgia" w:hAnsi="Georgia" w:cs="Arial"/>
        </w:rPr>
        <w:t xml:space="preserve">) was </w:t>
      </w:r>
      <w:r w:rsidR="007212B2">
        <w:rPr>
          <w:rFonts w:ascii="Georgia" w:hAnsi="Georgia" w:cs="Arial"/>
        </w:rPr>
        <w:t>8</w:t>
      </w:r>
      <w:r w:rsidR="00D6116D">
        <w:rPr>
          <w:rFonts w:ascii="Georgia" w:hAnsi="Georgia" w:cs="Arial"/>
        </w:rPr>
        <w:t>2</w:t>
      </w:r>
      <w:r w:rsidR="007212B2">
        <w:rPr>
          <w:rFonts w:ascii="Georgia" w:hAnsi="Georgia" w:cs="Arial"/>
        </w:rPr>
        <w:t>% (</w:t>
      </w:r>
      <w:r w:rsidR="00B424A6">
        <w:rPr>
          <w:rFonts w:ascii="Georgia" w:hAnsi="Georgia" w:cs="Arial"/>
        </w:rPr>
        <w:t xml:space="preserve">639 </w:t>
      </w:r>
      <w:r w:rsidR="00021BEE">
        <w:rPr>
          <w:rFonts w:ascii="Georgia" w:hAnsi="Georgia" w:cs="Arial"/>
        </w:rPr>
        <w:t xml:space="preserve">of </w:t>
      </w:r>
      <w:r w:rsidR="00B424A6">
        <w:rPr>
          <w:rFonts w:ascii="Georgia" w:hAnsi="Georgia" w:cs="Arial"/>
        </w:rPr>
        <w:t>776</w:t>
      </w:r>
      <w:r w:rsidR="007212B2">
        <w:rPr>
          <w:rFonts w:ascii="Georgia" w:hAnsi="Georgia" w:cs="Arial"/>
        </w:rPr>
        <w:t>)</w:t>
      </w:r>
      <w:r w:rsidR="00B56469">
        <w:rPr>
          <w:rFonts w:ascii="Georgia" w:hAnsi="Georgia" w:cs="Arial"/>
        </w:rPr>
        <w:t>,</w:t>
      </w:r>
      <w:r w:rsidR="004D424F">
        <w:rPr>
          <w:rFonts w:ascii="Georgia" w:hAnsi="Georgia" w:cs="Arial"/>
        </w:rPr>
        <w:t xml:space="preserve"> </w:t>
      </w:r>
      <w:r w:rsidR="00813374">
        <w:rPr>
          <w:rFonts w:ascii="Georgia" w:hAnsi="Georgia" w:cs="Arial"/>
        </w:rPr>
        <w:t>with Honors Seminars it was 82% (627 of 761)</w:t>
      </w:r>
      <w:r w:rsidR="009D33A0">
        <w:rPr>
          <w:rFonts w:ascii="Georgia" w:hAnsi="Georgia" w:cs="Arial"/>
        </w:rPr>
        <w:t>, the same as that in 10-11.</w:t>
      </w:r>
      <w:r w:rsidR="00813374">
        <w:rPr>
          <w:rFonts w:ascii="Georgia" w:hAnsi="Georgia" w:cs="Arial"/>
        </w:rPr>
        <w:t xml:space="preserve"> However, </w:t>
      </w:r>
      <w:r w:rsidR="00A62F44">
        <w:rPr>
          <w:rFonts w:ascii="Georgia" w:hAnsi="Georgia" w:cs="Arial"/>
        </w:rPr>
        <w:t xml:space="preserve">Honors Biology </w:t>
      </w:r>
      <w:r w:rsidR="00813374">
        <w:rPr>
          <w:rFonts w:ascii="Georgia" w:hAnsi="Georgia" w:cs="Arial"/>
        </w:rPr>
        <w:t xml:space="preserve">has had a </w:t>
      </w:r>
      <w:r w:rsidR="00A62F44">
        <w:rPr>
          <w:rFonts w:ascii="Georgia" w:hAnsi="Georgia" w:cs="Arial"/>
        </w:rPr>
        <w:t xml:space="preserve">very low fill rate </w:t>
      </w:r>
      <w:r w:rsidR="00813374">
        <w:rPr>
          <w:rFonts w:ascii="Georgia" w:hAnsi="Georgia" w:cs="Arial"/>
        </w:rPr>
        <w:t xml:space="preserve">for its first </w:t>
      </w:r>
      <w:r w:rsidR="00813374">
        <w:rPr>
          <w:rFonts w:ascii="Georgia" w:hAnsi="Georgia" w:cs="Arial"/>
        </w:rPr>
        <w:lastRenderedPageBreak/>
        <w:t xml:space="preserve">year </w:t>
      </w:r>
      <w:r w:rsidR="00A62F44">
        <w:rPr>
          <w:rFonts w:ascii="Georgia" w:hAnsi="Georgia" w:cs="Arial"/>
        </w:rPr>
        <w:t>(</w:t>
      </w:r>
      <w:r w:rsidR="00493777">
        <w:rPr>
          <w:rFonts w:ascii="Georgia" w:hAnsi="Georgia" w:cs="Arial"/>
        </w:rPr>
        <w:t>41% or 49 of 120 possible seats)</w:t>
      </w:r>
      <w:r w:rsidR="00A62F44">
        <w:rPr>
          <w:rFonts w:ascii="Georgia" w:hAnsi="Georgia" w:cs="Arial"/>
        </w:rPr>
        <w:t>, but we believe this is acceptable considering</w:t>
      </w:r>
      <w:r w:rsidR="00493777">
        <w:rPr>
          <w:rFonts w:ascii="Georgia" w:hAnsi="Georgia" w:cs="Arial"/>
        </w:rPr>
        <w:t xml:space="preserve"> </w:t>
      </w:r>
      <w:r w:rsidR="00A62F44">
        <w:rPr>
          <w:rFonts w:ascii="Georgia" w:hAnsi="Georgia" w:cs="Arial"/>
        </w:rPr>
        <w:t>the service it provides Honors students and other DU students looking for a more challenging alternative</w:t>
      </w:r>
      <w:r w:rsidR="00493777">
        <w:rPr>
          <w:rFonts w:ascii="Georgia" w:hAnsi="Georgia" w:cs="Arial"/>
        </w:rPr>
        <w:t xml:space="preserve">.  </w:t>
      </w:r>
      <w:r w:rsidR="00A25978">
        <w:rPr>
          <w:rFonts w:ascii="Georgia" w:hAnsi="Georgia" w:cs="Arial"/>
        </w:rPr>
        <w:t>W</w:t>
      </w:r>
      <w:r w:rsidR="00584501">
        <w:rPr>
          <w:rFonts w:ascii="Georgia" w:hAnsi="Georgia" w:cs="Arial"/>
        </w:rPr>
        <w:t>ithout H</w:t>
      </w:r>
      <w:r w:rsidR="00A25978">
        <w:rPr>
          <w:rFonts w:ascii="Georgia" w:hAnsi="Georgia" w:cs="Arial"/>
        </w:rPr>
        <w:t>onors Biology</w:t>
      </w:r>
      <w:r w:rsidR="00584501">
        <w:rPr>
          <w:rFonts w:ascii="Georgia" w:hAnsi="Georgia" w:cs="Arial"/>
        </w:rPr>
        <w:t>, the fill rate for Honors courses in 11-12 was 9</w:t>
      </w:r>
      <w:r w:rsidR="009D33A0">
        <w:rPr>
          <w:rFonts w:ascii="Georgia" w:hAnsi="Georgia" w:cs="Arial"/>
        </w:rPr>
        <w:t>3</w:t>
      </w:r>
      <w:r w:rsidR="00584501">
        <w:rPr>
          <w:rFonts w:ascii="Georgia" w:hAnsi="Georgia" w:cs="Arial"/>
        </w:rPr>
        <w:t xml:space="preserve">% </w:t>
      </w:r>
      <w:r w:rsidR="007E716D">
        <w:rPr>
          <w:rFonts w:ascii="Georgia" w:hAnsi="Georgia" w:cs="Arial"/>
        </w:rPr>
        <w:t>(</w:t>
      </w:r>
      <w:r w:rsidR="00E4777B">
        <w:rPr>
          <w:rFonts w:ascii="Georgia" w:hAnsi="Georgia" w:cs="Arial"/>
        </w:rPr>
        <w:t>611</w:t>
      </w:r>
      <w:r w:rsidR="007E716D">
        <w:rPr>
          <w:rFonts w:ascii="Georgia" w:hAnsi="Georgia" w:cs="Arial"/>
        </w:rPr>
        <w:t xml:space="preserve"> of 6</w:t>
      </w:r>
      <w:r w:rsidR="00E4777B">
        <w:rPr>
          <w:rFonts w:ascii="Georgia" w:hAnsi="Georgia" w:cs="Arial"/>
        </w:rPr>
        <w:t>56</w:t>
      </w:r>
      <w:r w:rsidR="007E716D">
        <w:rPr>
          <w:rFonts w:ascii="Georgia" w:hAnsi="Georgia" w:cs="Arial"/>
        </w:rPr>
        <w:t>)</w:t>
      </w:r>
      <w:r w:rsidR="00584501">
        <w:rPr>
          <w:rFonts w:ascii="Georgia" w:hAnsi="Georgia" w:cs="Arial"/>
        </w:rPr>
        <w:t xml:space="preserve"> possible.</w:t>
      </w:r>
      <w:r w:rsidR="00A25978">
        <w:rPr>
          <w:rFonts w:ascii="Georgia" w:hAnsi="Georgia" w:cs="Arial"/>
        </w:rPr>
        <w:t xml:space="preserve"> </w:t>
      </w:r>
      <w:r w:rsidR="00584501">
        <w:rPr>
          <w:rFonts w:ascii="Georgia" w:hAnsi="Georgia" w:cs="Arial"/>
        </w:rPr>
        <w:t xml:space="preserve"> </w:t>
      </w:r>
    </w:p>
    <w:p w:rsidR="00E569AF" w:rsidRDefault="00E569AF">
      <w:pPr>
        <w:rPr>
          <w:rFonts w:ascii="Georgia" w:hAnsi="Georgia" w:cs="Arial"/>
        </w:rPr>
      </w:pPr>
    </w:p>
    <w:p w:rsidR="00E569AF" w:rsidRDefault="007D3488">
      <w:pPr>
        <w:rPr>
          <w:rFonts w:ascii="Georgia" w:hAnsi="Georgia" w:cs="Arial"/>
        </w:rPr>
      </w:pPr>
      <w:r>
        <w:rPr>
          <w:rFonts w:ascii="Georgia" w:hAnsi="Georgia" w:cs="Arial"/>
        </w:rPr>
        <w:t xml:space="preserve">The positive trend in </w:t>
      </w:r>
      <w:r w:rsidR="00F606AA">
        <w:rPr>
          <w:rFonts w:ascii="Georgia" w:hAnsi="Georgia" w:cs="Arial"/>
        </w:rPr>
        <w:t xml:space="preserve">filling our honors seats </w:t>
      </w:r>
      <w:r>
        <w:rPr>
          <w:rFonts w:ascii="Georgia" w:hAnsi="Georgia" w:cs="Arial"/>
        </w:rPr>
        <w:t>witnessed between 2009 and 2011 (</w:t>
      </w:r>
      <w:r w:rsidR="00262628">
        <w:rPr>
          <w:rFonts w:ascii="Georgia" w:hAnsi="Georgia" w:cs="Arial"/>
        </w:rPr>
        <w:t>from 85% to 88% to 9</w:t>
      </w:r>
      <w:r w:rsidR="00033062">
        <w:rPr>
          <w:rFonts w:ascii="Georgia" w:hAnsi="Georgia" w:cs="Arial"/>
        </w:rPr>
        <w:t>3</w:t>
      </w:r>
      <w:r w:rsidR="00262628">
        <w:rPr>
          <w:rFonts w:ascii="Georgia" w:hAnsi="Georgia" w:cs="Arial"/>
        </w:rPr>
        <w:t>%, respectively)</w:t>
      </w:r>
      <w:r w:rsidR="007A4783">
        <w:rPr>
          <w:rFonts w:ascii="Georgia" w:hAnsi="Georgia" w:cs="Arial"/>
        </w:rPr>
        <w:t xml:space="preserve"> </w:t>
      </w:r>
      <w:r w:rsidR="00BC1295">
        <w:rPr>
          <w:rFonts w:ascii="Georgia" w:hAnsi="Georgia" w:cs="Arial"/>
        </w:rPr>
        <w:t>c</w:t>
      </w:r>
      <w:r w:rsidR="007A4783">
        <w:rPr>
          <w:rFonts w:ascii="Georgia" w:hAnsi="Georgia" w:cs="Arial"/>
        </w:rPr>
        <w:t xml:space="preserve">ontinued </w:t>
      </w:r>
      <w:r>
        <w:rPr>
          <w:rFonts w:ascii="Georgia" w:hAnsi="Georgia" w:cs="Arial"/>
        </w:rPr>
        <w:t xml:space="preserve">in 2012, an improvement to be attributed to </w:t>
      </w:r>
      <w:r w:rsidR="007A4783">
        <w:rPr>
          <w:rFonts w:ascii="Georgia" w:hAnsi="Georgia" w:cs="Arial"/>
        </w:rPr>
        <w:t xml:space="preserve">our </w:t>
      </w:r>
      <w:r>
        <w:rPr>
          <w:rFonts w:ascii="Georgia" w:hAnsi="Georgia" w:cs="Arial"/>
        </w:rPr>
        <w:t xml:space="preserve">efforts to stabilize Honors enrollment, </w:t>
      </w:r>
      <w:r w:rsidR="007A4783">
        <w:rPr>
          <w:rFonts w:ascii="Georgia" w:hAnsi="Georgia" w:cs="Arial"/>
        </w:rPr>
        <w:t xml:space="preserve">increased advising and communication, </w:t>
      </w:r>
      <w:r>
        <w:rPr>
          <w:rFonts w:ascii="Georgia" w:hAnsi="Georgia" w:cs="Arial"/>
        </w:rPr>
        <w:t>early registration, and the support of the divisions and departments</w:t>
      </w:r>
      <w:r w:rsidR="00B3682D">
        <w:rPr>
          <w:rFonts w:ascii="Georgia" w:hAnsi="Georgia" w:cs="Arial"/>
        </w:rPr>
        <w:t xml:space="preserve"> and faculty who work with us to offer and schedule </w:t>
      </w:r>
      <w:r>
        <w:rPr>
          <w:rFonts w:ascii="Georgia" w:hAnsi="Georgia" w:cs="Arial"/>
        </w:rPr>
        <w:t>honors sections</w:t>
      </w:r>
      <w:r w:rsidR="00B3682D">
        <w:rPr>
          <w:rFonts w:ascii="Georgia" w:hAnsi="Georgia" w:cs="Arial"/>
        </w:rPr>
        <w:t xml:space="preserve"> in order to minimize conflicts.</w:t>
      </w:r>
      <w:r w:rsidR="00F606AA">
        <w:rPr>
          <w:rFonts w:ascii="Georgia" w:hAnsi="Georgia" w:cs="Arial"/>
        </w:rPr>
        <w:t xml:space="preserve">  </w:t>
      </w:r>
    </w:p>
    <w:p w:rsidR="00E569AF" w:rsidRDefault="00E569AF">
      <w:pPr>
        <w:rPr>
          <w:rFonts w:ascii="Georgia" w:hAnsi="Georgia" w:cs="Arial"/>
        </w:rPr>
      </w:pPr>
    </w:p>
    <w:p w:rsidR="00E569AF" w:rsidRDefault="00BC1295">
      <w:pPr>
        <w:rPr>
          <w:rFonts w:ascii="Georgia" w:hAnsi="Georgia" w:cs="Arial"/>
        </w:rPr>
      </w:pPr>
      <w:r>
        <w:rPr>
          <w:rFonts w:ascii="Georgia" w:hAnsi="Georgia" w:cs="Arial"/>
        </w:rPr>
        <w:t xml:space="preserve">Especially given the pressure for seats in the entire University from the large entering cohorts and the lower cap on large classes, it is unlikely that additional seats can easily be obtained.  </w:t>
      </w:r>
      <w:r w:rsidR="003F112B">
        <w:rPr>
          <w:rFonts w:ascii="Georgia" w:hAnsi="Georgia" w:cs="Arial"/>
        </w:rPr>
        <w:t>G</w:t>
      </w:r>
      <w:r w:rsidR="00A93838">
        <w:rPr>
          <w:rFonts w:ascii="Georgia" w:hAnsi="Georgia" w:cs="Arial"/>
        </w:rPr>
        <w:t xml:space="preserve">iven the </w:t>
      </w:r>
      <w:r w:rsidR="00582834">
        <w:rPr>
          <w:rFonts w:ascii="Georgia" w:hAnsi="Georgia" w:cs="Arial"/>
        </w:rPr>
        <w:t xml:space="preserve">multiple demands </w:t>
      </w:r>
      <w:r w:rsidR="006970A0">
        <w:rPr>
          <w:rFonts w:ascii="Georgia" w:hAnsi="Georgia" w:cs="Arial"/>
        </w:rPr>
        <w:t>with</w:t>
      </w:r>
      <w:r w:rsidR="00582834">
        <w:rPr>
          <w:rFonts w:ascii="Georgia" w:hAnsi="Georgia" w:cs="Arial"/>
        </w:rPr>
        <w:t xml:space="preserve"> limited resources in all these areas</w:t>
      </w:r>
      <w:r w:rsidR="00E569AF">
        <w:rPr>
          <w:rFonts w:ascii="Georgia" w:hAnsi="Georgia" w:cs="Arial"/>
        </w:rPr>
        <w:t xml:space="preserve">, </w:t>
      </w:r>
      <w:r w:rsidR="00A93838">
        <w:rPr>
          <w:rFonts w:ascii="Georgia" w:hAnsi="Georgia" w:cs="Arial"/>
        </w:rPr>
        <w:t>even with our efforts efficiently to fill our allotted seats</w:t>
      </w:r>
      <w:r w:rsidR="00955664">
        <w:rPr>
          <w:rFonts w:ascii="Georgia" w:hAnsi="Georgia" w:cs="Arial"/>
        </w:rPr>
        <w:t>,</w:t>
      </w:r>
      <w:r w:rsidR="00A93838">
        <w:rPr>
          <w:rFonts w:ascii="Georgia" w:hAnsi="Georgia" w:cs="Arial"/>
        </w:rPr>
        <w:t xml:space="preserve"> </w:t>
      </w:r>
      <w:r w:rsidR="00582834">
        <w:rPr>
          <w:rFonts w:ascii="Georgia" w:hAnsi="Georgia" w:cs="Arial"/>
        </w:rPr>
        <w:t xml:space="preserve">we </w:t>
      </w:r>
      <w:r w:rsidR="003F112B">
        <w:rPr>
          <w:rFonts w:ascii="Georgia" w:hAnsi="Georgia" w:cs="Arial"/>
        </w:rPr>
        <w:t xml:space="preserve">will </w:t>
      </w:r>
      <w:r w:rsidR="00582834">
        <w:rPr>
          <w:rFonts w:ascii="Georgia" w:hAnsi="Georgia" w:cs="Arial"/>
        </w:rPr>
        <w:t xml:space="preserve">continue to operate on the edge.  </w:t>
      </w:r>
      <w:r w:rsidR="00955664">
        <w:rPr>
          <w:rFonts w:ascii="Georgia" w:hAnsi="Georgia" w:cs="Arial"/>
        </w:rPr>
        <w:t>Continued success will require our strategic planning and ongoing cooperation with divisions and departments.</w:t>
      </w:r>
    </w:p>
    <w:p w:rsidR="00372EB1" w:rsidRDefault="00372EB1">
      <w:pPr>
        <w:rPr>
          <w:rFonts w:ascii="Georgia" w:hAnsi="Georgia" w:cs="Arial"/>
        </w:rPr>
      </w:pPr>
    </w:p>
    <w:p w:rsidR="00372EB1" w:rsidRPr="00442E7B" w:rsidRDefault="00372EB1" w:rsidP="00372EB1">
      <w:pPr>
        <w:keepNext/>
        <w:rPr>
          <w:rFonts w:ascii="Georgia" w:hAnsi="Georgia" w:cs="Arial"/>
          <w:b/>
        </w:rPr>
      </w:pPr>
      <w:r w:rsidRPr="00442E7B">
        <w:rPr>
          <w:rFonts w:ascii="Georgia" w:hAnsi="Georgia" w:cs="Arial"/>
          <w:b/>
        </w:rPr>
        <w:t>Graduation with University Honors</w:t>
      </w:r>
    </w:p>
    <w:p w:rsidR="00372EB1" w:rsidRPr="00442E7B" w:rsidRDefault="00372EB1" w:rsidP="00372EB1">
      <w:pPr>
        <w:keepNext/>
        <w:rPr>
          <w:rFonts w:ascii="Georgia" w:hAnsi="Georgia" w:cs="Arial"/>
          <w:color w:val="000000" w:themeColor="text1"/>
          <w:highlight w:val="yellow"/>
        </w:rPr>
      </w:pPr>
    </w:p>
    <w:p w:rsidR="00372EB1" w:rsidRPr="00442E7B" w:rsidRDefault="00372EB1" w:rsidP="00372EB1">
      <w:pPr>
        <w:rPr>
          <w:rFonts w:ascii="Georgia" w:hAnsi="Georgia" w:cs="Arial"/>
          <w:color w:val="000000" w:themeColor="text1"/>
          <w:highlight w:val="yellow"/>
        </w:rPr>
      </w:pPr>
      <w:r>
        <w:rPr>
          <w:rFonts w:ascii="Georgia" w:hAnsi="Georgia" w:cs="Arial"/>
          <w:color w:val="000000" w:themeColor="text1"/>
        </w:rPr>
        <w:t xml:space="preserve">In Spring 2012, 70 students who had begun in the Honors Program graduated, 38 or 54% with University Honors.   This suggests a positive trend since the historic average of 51% (for all years since 2004 with the exception of 2009, whose 41% reflected students’ disaffection with program changes) increased slightly in 2011, to 52%.  This was also the first class to graduate under the new Distinction plan requirements.  Having successfully made this transition, we anticipate continued good student perseverance. </w:t>
      </w:r>
    </w:p>
    <w:p w:rsidR="00372EB1" w:rsidRPr="00442E7B" w:rsidRDefault="00372EB1" w:rsidP="00372EB1">
      <w:pPr>
        <w:rPr>
          <w:rFonts w:ascii="Georgia" w:hAnsi="Georgia" w:cs="Arial"/>
        </w:rPr>
      </w:pPr>
    </w:p>
    <w:p w:rsidR="00372EB1" w:rsidRPr="00442E7B" w:rsidRDefault="00372EB1" w:rsidP="00372EB1">
      <w:pPr>
        <w:keepNext/>
        <w:rPr>
          <w:rFonts w:ascii="Georgia" w:hAnsi="Georgia" w:cs="Arial"/>
          <w:b/>
        </w:rPr>
      </w:pPr>
      <w:r w:rsidRPr="00442E7B">
        <w:rPr>
          <w:rFonts w:ascii="Georgia" w:hAnsi="Georgia" w:cs="Arial"/>
          <w:b/>
        </w:rPr>
        <w:t xml:space="preserve">Integration and Support of Departmental Distinction Programs </w:t>
      </w:r>
    </w:p>
    <w:p w:rsidR="00372EB1" w:rsidRPr="00442E7B" w:rsidRDefault="00372EB1" w:rsidP="00372EB1">
      <w:pPr>
        <w:keepNext/>
        <w:rPr>
          <w:rFonts w:ascii="Georgia" w:hAnsi="Georgia" w:cs="Arial"/>
        </w:rPr>
      </w:pPr>
    </w:p>
    <w:p w:rsidR="00372EB1" w:rsidRDefault="00372EB1" w:rsidP="00372EB1">
      <w:pPr>
        <w:rPr>
          <w:rFonts w:ascii="Georgia" w:hAnsi="Georgia" w:cs="Arial"/>
        </w:rPr>
      </w:pPr>
      <w:r w:rsidRPr="00442E7B">
        <w:rPr>
          <w:rFonts w:ascii="Georgia" w:hAnsi="Georgia" w:cs="Arial"/>
        </w:rPr>
        <w:t xml:space="preserve">In </w:t>
      </w:r>
      <w:r>
        <w:rPr>
          <w:rFonts w:ascii="Georgia" w:hAnsi="Georgia" w:cs="Arial"/>
        </w:rPr>
        <w:t>10-11</w:t>
      </w:r>
      <w:r w:rsidRPr="00442E7B">
        <w:rPr>
          <w:rFonts w:ascii="Georgia" w:hAnsi="Georgia" w:cs="Arial"/>
        </w:rPr>
        <w:t xml:space="preserve"> </w:t>
      </w:r>
      <w:r>
        <w:rPr>
          <w:rFonts w:ascii="Georgia" w:hAnsi="Georgia" w:cs="Arial"/>
        </w:rPr>
        <w:t>we</w:t>
      </w:r>
      <w:r w:rsidRPr="00442E7B">
        <w:rPr>
          <w:rFonts w:ascii="Georgia" w:hAnsi="Georgia" w:cs="Arial"/>
        </w:rPr>
        <w:t xml:space="preserve"> </w:t>
      </w:r>
      <w:r>
        <w:rPr>
          <w:rFonts w:ascii="Georgia" w:hAnsi="Georgia" w:cs="Arial"/>
        </w:rPr>
        <w:t xml:space="preserve">continued to work </w:t>
      </w:r>
      <w:r w:rsidRPr="00442E7B">
        <w:rPr>
          <w:rFonts w:ascii="Georgia" w:hAnsi="Georgia" w:cs="Arial"/>
        </w:rPr>
        <w:t xml:space="preserve">with departments in refining </w:t>
      </w:r>
      <w:r>
        <w:rPr>
          <w:rFonts w:ascii="Georgia" w:hAnsi="Georgia" w:cs="Arial"/>
        </w:rPr>
        <w:t>Distinction</w:t>
      </w:r>
      <w:r w:rsidRPr="00442E7B">
        <w:rPr>
          <w:rFonts w:ascii="Georgia" w:hAnsi="Georgia" w:cs="Arial"/>
        </w:rPr>
        <w:t xml:space="preserve"> plans and preparing them for implementation as the 2008 entering class began moving toward entry into these programs. </w:t>
      </w:r>
      <w:r>
        <w:rPr>
          <w:rFonts w:ascii="Georgia" w:hAnsi="Georgia" w:cs="Arial"/>
        </w:rPr>
        <w:t xml:space="preserve"> In particular, we worked with Korbel as they refined their Distinction program to increase Honors student exposure to tenure-line faculty.  We also worked closely with Daniels as they move to students needing to complete a thesis rather than Honors Business Seminars.  We also worked with many departments that had not yet submitted a plan or were finding that they needed to revise or specify as students requiring Distinction entered the programs.  In all cases, departments have been thoughtful in considering what Distinction should mean in their discipline, and through this process have increased communication with students in Honors. </w:t>
      </w:r>
    </w:p>
    <w:p w:rsidR="00372EB1" w:rsidRDefault="00372EB1" w:rsidP="00372EB1">
      <w:pPr>
        <w:rPr>
          <w:rFonts w:ascii="Georgia" w:hAnsi="Georgia" w:cs="Arial"/>
        </w:rPr>
      </w:pPr>
    </w:p>
    <w:p w:rsidR="00372EB1" w:rsidRDefault="00372EB1" w:rsidP="00372EB1">
      <w:pPr>
        <w:rPr>
          <w:rFonts w:ascii="Georgia" w:hAnsi="Georgia" w:cs="Arial"/>
        </w:rPr>
      </w:pPr>
      <w:r>
        <w:rPr>
          <w:rFonts w:ascii="Georgia" w:hAnsi="Georgia" w:cs="Arial"/>
        </w:rPr>
        <w:t xml:space="preserve">To facilitate communication, each department has a Distinction coordinator who receives emails about the Honors Program and annual lists of Honors students in their departments.  These periodic communications seem to be increasing awareness and two-way communication between Honors and the Departments. </w:t>
      </w:r>
      <w:r>
        <w:rPr>
          <w:rFonts w:ascii="Georgia" w:hAnsi="Georgia" w:cs="Arial"/>
        </w:rPr>
        <w:lastRenderedPageBreak/>
        <w:t xml:space="preserve">This communication and cooperation continued in 11-12, and was especially important as all students moved to complete their Distinction plan.   </w:t>
      </w:r>
    </w:p>
    <w:p w:rsidR="00372EB1" w:rsidRDefault="00372EB1" w:rsidP="00372EB1">
      <w:pPr>
        <w:rPr>
          <w:rFonts w:ascii="Georgia" w:hAnsi="Georgia" w:cs="Arial"/>
        </w:rPr>
      </w:pPr>
    </w:p>
    <w:p w:rsidR="00372EB1" w:rsidRDefault="00372EB1" w:rsidP="00372EB1">
      <w:pPr>
        <w:rPr>
          <w:rFonts w:ascii="Georgia" w:hAnsi="Georgia" w:cs="Arial"/>
        </w:rPr>
      </w:pPr>
      <w:r>
        <w:rPr>
          <w:rFonts w:ascii="Georgia" w:hAnsi="Georgia" w:cs="Arial"/>
        </w:rPr>
        <w:t>In 11-12 our students and our program began to reap the fruits of these efforts.  During the year students acknowledged and faculty largely confirmed regularized distinction plans.  Students were generally well integrated in their department’s distinction plans in time to meet their requirements and identify thesis topics and advisors.  Our opt-in and anecdotal information indicates that, while some students did decide late in their academic career to abandon honors – largely because of thesis, scheduling, or distinction conflicts – fewer of those who entered their respective distinction plans abandoned their plans to graduate with University Honors and the requisite distinction in their major.  In 2011, 16% of juniors left the Honors Program after abandoning the distinction requirement;  in 2012, 12% of juniors made the same decision.  While the distinction requirements pose additional work for students, they also permit students to know their requirements and plan their four years more proactively.  Judging from this first class to graduate with both sets of requirements, the transition from the breadth, liberal arts component of their academic experience into disciplinary honors is providing both continuity and valuable enrichment for students in all majors.   Those coming after them seem secure in their plans.</w:t>
      </w:r>
    </w:p>
    <w:p w:rsidR="00D344CF" w:rsidRDefault="00D344CF" w:rsidP="00492401">
      <w:pPr>
        <w:rPr>
          <w:rFonts w:ascii="Georgia" w:hAnsi="Georgia" w:cs="Arial"/>
          <w:b/>
        </w:rPr>
      </w:pPr>
    </w:p>
    <w:p w:rsidR="00492401" w:rsidRPr="00803A49" w:rsidRDefault="00B819A3" w:rsidP="00492401">
      <w:pPr>
        <w:rPr>
          <w:rFonts w:ascii="Georgia" w:hAnsi="Georgia" w:cs="Arial"/>
          <w:b/>
        </w:rPr>
      </w:pPr>
      <w:r w:rsidRPr="00803A49">
        <w:rPr>
          <w:rFonts w:ascii="Georgia" w:hAnsi="Georgia" w:cs="Arial"/>
          <w:b/>
        </w:rPr>
        <w:t xml:space="preserve">Student Engagement:  </w:t>
      </w:r>
      <w:r w:rsidR="00492401" w:rsidRPr="00803A49">
        <w:rPr>
          <w:rFonts w:ascii="Georgia" w:hAnsi="Georgia" w:cs="Arial"/>
          <w:b/>
        </w:rPr>
        <w:t>Community Programming</w:t>
      </w:r>
    </w:p>
    <w:p w:rsidR="00FD275C" w:rsidRPr="00803A49" w:rsidRDefault="00FD275C" w:rsidP="00492401">
      <w:pPr>
        <w:rPr>
          <w:rFonts w:ascii="Georgia" w:hAnsi="Georgia" w:cs="Arial"/>
          <w:b/>
        </w:rPr>
      </w:pPr>
    </w:p>
    <w:p w:rsidR="009C1E3C" w:rsidRDefault="002E7FE0" w:rsidP="00492401">
      <w:pPr>
        <w:rPr>
          <w:rFonts w:ascii="Georgia" w:hAnsi="Georgia" w:cs="Arial"/>
        </w:rPr>
      </w:pPr>
      <w:r w:rsidRPr="00803A49">
        <w:rPr>
          <w:rFonts w:ascii="Georgia" w:hAnsi="Georgia" w:cs="Arial"/>
        </w:rPr>
        <w:t xml:space="preserve">Honors community programming is designed to support </w:t>
      </w:r>
      <w:r w:rsidR="00D5117B" w:rsidRPr="00803A49">
        <w:rPr>
          <w:rFonts w:ascii="Georgia" w:hAnsi="Georgia" w:cs="Arial"/>
        </w:rPr>
        <w:t>informal</w:t>
      </w:r>
      <w:r w:rsidRPr="00803A49">
        <w:rPr>
          <w:rFonts w:ascii="Georgia" w:hAnsi="Georgia" w:cs="Arial"/>
        </w:rPr>
        <w:t xml:space="preserve"> interactions among Honors students and faculty, provide intellectual and cultural</w:t>
      </w:r>
      <w:r w:rsidRPr="00442E7B">
        <w:rPr>
          <w:rFonts w:ascii="Georgia" w:hAnsi="Georgia" w:cs="Arial"/>
        </w:rPr>
        <w:t xml:space="preserve"> enrichment, and facilitate Honors </w:t>
      </w:r>
      <w:r w:rsidR="008701D6" w:rsidRPr="00442E7B">
        <w:rPr>
          <w:rFonts w:ascii="Georgia" w:hAnsi="Georgia" w:cs="Arial"/>
        </w:rPr>
        <w:t>students’</w:t>
      </w:r>
      <w:r w:rsidRPr="00442E7B">
        <w:rPr>
          <w:rFonts w:ascii="Georgia" w:hAnsi="Georgia" w:cs="Arial"/>
        </w:rPr>
        <w:t xml:space="preserve"> participation and engagement in the wider community. </w:t>
      </w:r>
      <w:r w:rsidR="00B02C80" w:rsidRPr="00442E7B">
        <w:rPr>
          <w:rFonts w:ascii="Georgia" w:hAnsi="Georgia" w:cs="Arial"/>
        </w:rPr>
        <w:t xml:space="preserve"> </w:t>
      </w:r>
      <w:r w:rsidR="003A52F8">
        <w:rPr>
          <w:rFonts w:ascii="Georgia" w:hAnsi="Georgia" w:cs="Arial"/>
        </w:rPr>
        <w:t xml:space="preserve"> In 11-12 we continued efforts </w:t>
      </w:r>
      <w:r w:rsidR="00EA75B3">
        <w:rPr>
          <w:rFonts w:ascii="Georgia" w:hAnsi="Georgia" w:cs="Arial"/>
        </w:rPr>
        <w:t>at communication</w:t>
      </w:r>
      <w:r w:rsidR="00D96053">
        <w:rPr>
          <w:rFonts w:ascii="Georgia" w:hAnsi="Georgia" w:cs="Arial"/>
        </w:rPr>
        <w:t xml:space="preserve"> through the web, email, and Facebook; </w:t>
      </w:r>
      <w:r w:rsidR="00EA75B3">
        <w:rPr>
          <w:rFonts w:ascii="Georgia" w:hAnsi="Georgia" w:cs="Arial"/>
        </w:rPr>
        <w:t>improv</w:t>
      </w:r>
      <w:r w:rsidR="00D96053">
        <w:rPr>
          <w:rFonts w:ascii="Georgia" w:hAnsi="Georgia" w:cs="Arial"/>
        </w:rPr>
        <w:t>ed the appeal of the “cave” with more food, new lights and curtains;</w:t>
      </w:r>
      <w:r w:rsidR="003E4690">
        <w:rPr>
          <w:rFonts w:ascii="Georgia" w:hAnsi="Georgia" w:cs="Arial"/>
        </w:rPr>
        <w:t xml:space="preserve"> and focused especially on enriching programming from added cultural events through sponsoring student projects</w:t>
      </w:r>
      <w:r w:rsidR="00D65A13">
        <w:rPr>
          <w:rFonts w:ascii="Georgia" w:hAnsi="Georgia" w:cs="Arial"/>
        </w:rPr>
        <w:t xml:space="preserve"> and co</w:t>
      </w:r>
      <w:r w:rsidR="000B0B43">
        <w:rPr>
          <w:rFonts w:ascii="Georgia" w:hAnsi="Georgia" w:cs="Arial"/>
        </w:rPr>
        <w:t>-</w:t>
      </w:r>
      <w:r w:rsidR="00D65A13">
        <w:rPr>
          <w:rFonts w:ascii="Georgia" w:hAnsi="Georgia" w:cs="Arial"/>
        </w:rPr>
        <w:t>curricular events.  We also increased our special honors funding to support student academic projects</w:t>
      </w:r>
      <w:r w:rsidR="00E05FC0">
        <w:rPr>
          <w:rFonts w:ascii="Georgia" w:hAnsi="Georgia" w:cs="Arial"/>
        </w:rPr>
        <w:t>, faculty development, and course enrichment.  Finally,</w:t>
      </w:r>
      <w:r w:rsidR="009C1E3C">
        <w:rPr>
          <w:rFonts w:ascii="Georgia" w:hAnsi="Georgia" w:cs="Arial"/>
        </w:rPr>
        <w:t xml:space="preserve"> we </w:t>
      </w:r>
      <w:r w:rsidR="00A61703">
        <w:rPr>
          <w:rFonts w:ascii="Georgia" w:hAnsi="Georgia" w:cs="Arial"/>
        </w:rPr>
        <w:t>continue</w:t>
      </w:r>
      <w:r w:rsidR="00E05FC0">
        <w:rPr>
          <w:rFonts w:ascii="Georgia" w:hAnsi="Georgia" w:cs="Arial"/>
        </w:rPr>
        <w:t>d work</w:t>
      </w:r>
      <w:r w:rsidR="00A61703">
        <w:rPr>
          <w:rFonts w:ascii="Georgia" w:hAnsi="Georgia" w:cs="Arial"/>
        </w:rPr>
        <w:t xml:space="preserve"> to strengthen the Voltaire Society and the Honors/Pioneer book group.  </w:t>
      </w:r>
    </w:p>
    <w:p w:rsidR="00590214" w:rsidRDefault="00590214" w:rsidP="00492401">
      <w:pPr>
        <w:rPr>
          <w:rFonts w:ascii="Georgia" w:hAnsi="Georgia" w:cs="Arial"/>
        </w:rPr>
      </w:pPr>
    </w:p>
    <w:p w:rsidR="008D1ABA" w:rsidRDefault="008D1ABA" w:rsidP="00492401">
      <w:pPr>
        <w:rPr>
          <w:rFonts w:ascii="Georgia" w:hAnsi="Georgia" w:cs="Arial"/>
          <w:u w:val="single"/>
        </w:rPr>
      </w:pPr>
      <w:r w:rsidRPr="0025573D">
        <w:rPr>
          <w:rFonts w:ascii="Georgia" w:hAnsi="Georgia" w:cs="Arial"/>
          <w:u w:val="single"/>
        </w:rPr>
        <w:t>Community Space</w:t>
      </w:r>
      <w:r>
        <w:rPr>
          <w:rFonts w:ascii="Georgia" w:hAnsi="Georgia" w:cs="Arial"/>
          <w:u w:val="single"/>
        </w:rPr>
        <w:t xml:space="preserve"> and Cyberspace</w:t>
      </w:r>
    </w:p>
    <w:p w:rsidR="008D1ABA" w:rsidRDefault="008D1ABA" w:rsidP="00492401">
      <w:pPr>
        <w:rPr>
          <w:rFonts w:ascii="Georgia" w:hAnsi="Georgia" w:cs="Arial"/>
        </w:rPr>
      </w:pPr>
    </w:p>
    <w:p w:rsidR="00590214" w:rsidRDefault="00B02C80" w:rsidP="00492401">
      <w:pPr>
        <w:rPr>
          <w:rFonts w:ascii="Georgia" w:hAnsi="Georgia" w:cs="Arial"/>
        </w:rPr>
      </w:pPr>
      <w:r w:rsidRPr="00442E7B">
        <w:rPr>
          <w:rFonts w:ascii="Georgia" w:hAnsi="Georgia" w:cs="Arial"/>
        </w:rPr>
        <w:t xml:space="preserve">The website </w:t>
      </w:r>
      <w:r w:rsidR="00F261F8">
        <w:rPr>
          <w:rFonts w:ascii="Georgia" w:hAnsi="Georgia" w:cs="Arial"/>
        </w:rPr>
        <w:t>has been</w:t>
      </w:r>
      <w:r w:rsidR="0075066F">
        <w:rPr>
          <w:rFonts w:ascii="Georgia" w:hAnsi="Georgia" w:cs="Arial"/>
        </w:rPr>
        <w:t xml:space="preserve"> helpful in communicating with both current and prospective students.  </w:t>
      </w:r>
      <w:r w:rsidR="0005063D">
        <w:rPr>
          <w:rFonts w:ascii="Georgia" w:hAnsi="Georgia" w:cs="Arial"/>
        </w:rPr>
        <w:t xml:space="preserve">It </w:t>
      </w:r>
      <w:r w:rsidR="009A038B">
        <w:rPr>
          <w:rFonts w:ascii="Georgia" w:hAnsi="Georgia" w:cs="Arial"/>
        </w:rPr>
        <w:t xml:space="preserve">is meant to help students navigate with ease to related academic sites, and it provides prospective students more information about the application process and our student profiles.  It also includes </w:t>
      </w:r>
      <w:r w:rsidR="001E6D53">
        <w:rPr>
          <w:rFonts w:ascii="Georgia" w:hAnsi="Georgia" w:cs="Arial"/>
        </w:rPr>
        <w:t xml:space="preserve">student highlights intended both to share </w:t>
      </w:r>
      <w:r w:rsidR="009549FE">
        <w:rPr>
          <w:rFonts w:ascii="Georgia" w:hAnsi="Georgia" w:cs="Arial"/>
        </w:rPr>
        <w:t>student accomplishments and telescope the types of achievement students might pursue.</w:t>
      </w:r>
      <w:r w:rsidR="0075066F">
        <w:rPr>
          <w:rFonts w:ascii="Georgia" w:hAnsi="Georgia" w:cs="Arial"/>
        </w:rPr>
        <w:t xml:space="preserve">  The Home Page includes a list of upcoming activities.</w:t>
      </w:r>
      <w:r w:rsidR="00E6107F">
        <w:rPr>
          <w:rFonts w:ascii="Georgia" w:hAnsi="Georgia" w:cs="Arial"/>
        </w:rPr>
        <w:t xml:space="preserve"> </w:t>
      </w:r>
      <w:r w:rsidR="00620C57">
        <w:rPr>
          <w:rFonts w:ascii="Georgia" w:hAnsi="Georgia" w:cs="Arial"/>
        </w:rPr>
        <w:t xml:space="preserve"> </w:t>
      </w:r>
      <w:r w:rsidR="003C4506">
        <w:rPr>
          <w:rFonts w:ascii="Georgia" w:hAnsi="Georgia" w:cs="Arial"/>
        </w:rPr>
        <w:t xml:space="preserve">The Honors website also houses information regarding Extreme Academics.  Both Honors and Extreme Academics are </w:t>
      </w:r>
      <w:r w:rsidR="003C4506" w:rsidRPr="00374B28">
        <w:rPr>
          <w:rFonts w:ascii="Georgia" w:hAnsi="Georgia" w:cs="Arial"/>
          <w:i/>
        </w:rPr>
        <w:t xml:space="preserve">Facebook </w:t>
      </w:r>
      <w:r w:rsidR="003C4506">
        <w:rPr>
          <w:rFonts w:ascii="Georgia" w:hAnsi="Georgia" w:cs="Arial"/>
        </w:rPr>
        <w:t xml:space="preserve">groups.  </w:t>
      </w:r>
      <w:r w:rsidR="001A5C65">
        <w:rPr>
          <w:rFonts w:ascii="Georgia" w:hAnsi="Georgia" w:cs="Arial"/>
        </w:rPr>
        <w:t xml:space="preserve"> Thanks to the time spent </w:t>
      </w:r>
      <w:r w:rsidR="005A3803">
        <w:rPr>
          <w:rFonts w:ascii="Georgia" w:hAnsi="Georgia" w:cs="Arial"/>
        </w:rPr>
        <w:t xml:space="preserve">by Andrea Kuwik, our work study program assistant, our </w:t>
      </w:r>
      <w:r w:rsidR="001A5C65" w:rsidRPr="00374B28">
        <w:rPr>
          <w:rFonts w:ascii="Georgia" w:hAnsi="Georgia" w:cs="Arial"/>
          <w:i/>
        </w:rPr>
        <w:lastRenderedPageBreak/>
        <w:t>Facebook</w:t>
      </w:r>
      <w:r w:rsidR="001A5C65">
        <w:rPr>
          <w:rFonts w:ascii="Georgia" w:hAnsi="Georgia" w:cs="Arial"/>
        </w:rPr>
        <w:t xml:space="preserve"> groups </w:t>
      </w:r>
      <w:r w:rsidR="005A3803">
        <w:rPr>
          <w:rFonts w:ascii="Georgia" w:hAnsi="Georgia" w:cs="Arial"/>
        </w:rPr>
        <w:t xml:space="preserve">are active sites for students to share inquiries and information as well as </w:t>
      </w:r>
      <w:r w:rsidR="000B0B43">
        <w:rPr>
          <w:rFonts w:ascii="Georgia" w:hAnsi="Georgia" w:cs="Arial"/>
        </w:rPr>
        <w:t xml:space="preserve">for us </w:t>
      </w:r>
      <w:r w:rsidR="005A3803">
        <w:rPr>
          <w:rFonts w:ascii="Georgia" w:hAnsi="Georgia" w:cs="Arial"/>
        </w:rPr>
        <w:t xml:space="preserve">to get the word out regarding upcoming events.  </w:t>
      </w:r>
    </w:p>
    <w:p w:rsidR="005A3803" w:rsidRDefault="005A3803" w:rsidP="00492401">
      <w:pPr>
        <w:rPr>
          <w:rFonts w:ascii="Georgia" w:hAnsi="Georgia" w:cs="Arial"/>
        </w:rPr>
      </w:pPr>
    </w:p>
    <w:p w:rsidR="002E5F78" w:rsidRDefault="007E3BA1" w:rsidP="00C74EFF">
      <w:pPr>
        <w:rPr>
          <w:rFonts w:ascii="Georgia" w:hAnsi="Georgia" w:cs="Arial"/>
        </w:rPr>
      </w:pPr>
      <w:r>
        <w:rPr>
          <w:rFonts w:ascii="Georgia" w:hAnsi="Georgia" w:cs="Arial"/>
        </w:rPr>
        <w:t>Honors hous</w:t>
      </w:r>
      <w:r w:rsidR="008310B3">
        <w:rPr>
          <w:rFonts w:ascii="Georgia" w:hAnsi="Georgia" w:cs="Arial"/>
        </w:rPr>
        <w:t>i</w:t>
      </w:r>
      <w:r>
        <w:rPr>
          <w:rFonts w:ascii="Georgia" w:hAnsi="Georgia" w:cs="Arial"/>
        </w:rPr>
        <w:t>ng</w:t>
      </w:r>
      <w:r w:rsidR="008310B3">
        <w:rPr>
          <w:rFonts w:ascii="Georgia" w:hAnsi="Georgia" w:cs="Arial"/>
        </w:rPr>
        <w:t xml:space="preserve"> continues to attract roughly a third of our incoming students, and thanks to our close communication with Amanda Harris in Student Life our students have largely been abl</w:t>
      </w:r>
      <w:r w:rsidR="00404081">
        <w:rPr>
          <w:rFonts w:ascii="Georgia" w:hAnsi="Georgia" w:cs="Arial"/>
        </w:rPr>
        <w:t>e to get their housing requests.  Coordination with the Honors RAs has also improved over the last few years, and the</w:t>
      </w:r>
      <w:r w:rsidR="001F4BE4">
        <w:rPr>
          <w:rFonts w:ascii="Georgia" w:hAnsi="Georgia" w:cs="Arial"/>
        </w:rPr>
        <w:t xml:space="preserve">y have supported Honors programming and developed meaningful programming of their own.  </w:t>
      </w:r>
      <w:r w:rsidR="005158A4">
        <w:rPr>
          <w:rFonts w:ascii="Georgia" w:hAnsi="Georgia" w:cs="Arial"/>
        </w:rPr>
        <w:t xml:space="preserve"> </w:t>
      </w:r>
      <w:r w:rsidR="000B0B43">
        <w:rPr>
          <w:rFonts w:ascii="Georgia" w:hAnsi="Georgia" w:cs="Arial"/>
        </w:rPr>
        <w:t xml:space="preserve">In 11-12 we took our pizza and advising meeting to the Honors floor, which resulted in larger than usual attendance.   In 12-13 we will continue such efforts to reach out to the Honors community.  Our Halls RA next year will be Chelsea Warren, who is an active and enthusiastic member of the Honors community and she is sure to continue that in her new role.  </w:t>
      </w:r>
      <w:r w:rsidR="001F4BE4">
        <w:rPr>
          <w:rFonts w:ascii="Georgia" w:hAnsi="Georgia" w:cs="Arial"/>
        </w:rPr>
        <w:t xml:space="preserve">The transition to the Nelson Honors floor went smoothly in 11-12.  In 12-13 we hope to reinforce the connection </w:t>
      </w:r>
      <w:r w:rsidR="000B0B43">
        <w:rPr>
          <w:rFonts w:ascii="Georgia" w:hAnsi="Georgia" w:cs="Arial"/>
        </w:rPr>
        <w:t xml:space="preserve">between the two floors </w:t>
      </w:r>
      <w:r w:rsidR="001F4BE4">
        <w:rPr>
          <w:rFonts w:ascii="Georgia" w:hAnsi="Georgia" w:cs="Arial"/>
        </w:rPr>
        <w:t>by having some shared programming</w:t>
      </w:r>
      <w:r w:rsidR="00F22949">
        <w:rPr>
          <w:rFonts w:ascii="Georgia" w:hAnsi="Georgia" w:cs="Arial"/>
        </w:rPr>
        <w:t xml:space="preserve">, despite the very real demands posed by the </w:t>
      </w:r>
      <w:r w:rsidR="001F4BE4">
        <w:rPr>
          <w:rFonts w:ascii="Georgia" w:hAnsi="Georgia" w:cs="Arial"/>
        </w:rPr>
        <w:t>RAs’ as well as their students’ schedules</w:t>
      </w:r>
      <w:r w:rsidR="00F22949">
        <w:rPr>
          <w:rFonts w:ascii="Georgia" w:hAnsi="Georgia" w:cs="Arial"/>
        </w:rPr>
        <w:t>.</w:t>
      </w:r>
      <w:r w:rsidR="001F4BE4">
        <w:rPr>
          <w:rFonts w:ascii="Georgia" w:hAnsi="Georgia" w:cs="Arial"/>
        </w:rPr>
        <w:t xml:space="preserve"> </w:t>
      </w:r>
      <w:r w:rsidR="00F22949">
        <w:rPr>
          <w:rFonts w:ascii="Georgia" w:hAnsi="Georgia" w:cs="Arial"/>
        </w:rPr>
        <w:t xml:space="preserve">  </w:t>
      </w:r>
    </w:p>
    <w:p w:rsidR="007537BC" w:rsidRDefault="007537BC" w:rsidP="00BC650D">
      <w:pPr>
        <w:rPr>
          <w:rFonts w:ascii="Georgia" w:hAnsi="Georgia" w:cs="Arial"/>
        </w:rPr>
      </w:pPr>
    </w:p>
    <w:p w:rsidR="004210AF" w:rsidRPr="00C561C0" w:rsidRDefault="00A66252" w:rsidP="00492401">
      <w:pPr>
        <w:rPr>
          <w:rFonts w:ascii="Georgia" w:hAnsi="Georgia" w:cs="Arial"/>
          <w:u w:val="single"/>
        </w:rPr>
      </w:pPr>
      <w:r>
        <w:rPr>
          <w:rFonts w:ascii="Georgia" w:hAnsi="Georgia" w:cs="Arial"/>
          <w:u w:val="single"/>
        </w:rPr>
        <w:t xml:space="preserve">Programming </w:t>
      </w:r>
      <w:r w:rsidR="005F3452">
        <w:rPr>
          <w:rFonts w:ascii="Georgia" w:hAnsi="Georgia" w:cs="Arial"/>
          <w:u w:val="single"/>
        </w:rPr>
        <w:t xml:space="preserve">and Student Engagement in </w:t>
      </w:r>
      <w:r w:rsidR="002E5F78">
        <w:rPr>
          <w:rFonts w:ascii="Georgia" w:hAnsi="Georgia" w:cs="Arial"/>
          <w:u w:val="single"/>
        </w:rPr>
        <w:t>11</w:t>
      </w:r>
      <w:r w:rsidR="00C74EFF">
        <w:rPr>
          <w:rFonts w:ascii="Georgia" w:hAnsi="Georgia" w:cs="Arial"/>
          <w:u w:val="single"/>
        </w:rPr>
        <w:t>-1</w:t>
      </w:r>
      <w:r w:rsidR="002E5F78">
        <w:rPr>
          <w:rFonts w:ascii="Georgia" w:hAnsi="Georgia" w:cs="Arial"/>
          <w:u w:val="single"/>
        </w:rPr>
        <w:t>2</w:t>
      </w:r>
    </w:p>
    <w:p w:rsidR="00B7795F" w:rsidRPr="00442E7B" w:rsidRDefault="00B7795F" w:rsidP="00492401">
      <w:pPr>
        <w:rPr>
          <w:rFonts w:ascii="Georgia" w:hAnsi="Georgia" w:cs="Arial"/>
        </w:rPr>
      </w:pPr>
    </w:p>
    <w:p w:rsidR="009D397E" w:rsidRDefault="00AB60EC" w:rsidP="003A5780">
      <w:pPr>
        <w:rPr>
          <w:rFonts w:ascii="Georgia" w:hAnsi="Georgia" w:cs="Arial"/>
        </w:rPr>
      </w:pPr>
      <w:r>
        <w:rPr>
          <w:rFonts w:ascii="Georgia" w:hAnsi="Georgia" w:cs="Arial"/>
        </w:rPr>
        <w:t xml:space="preserve">Programming in </w:t>
      </w:r>
      <w:r w:rsidR="00C74EFF">
        <w:rPr>
          <w:rFonts w:ascii="Georgia" w:hAnsi="Georgia" w:cs="Arial"/>
        </w:rPr>
        <w:t>1</w:t>
      </w:r>
      <w:r w:rsidR="00673805">
        <w:rPr>
          <w:rFonts w:ascii="Georgia" w:hAnsi="Georgia" w:cs="Arial"/>
        </w:rPr>
        <w:t>1</w:t>
      </w:r>
      <w:r w:rsidR="00C74EFF">
        <w:rPr>
          <w:rFonts w:ascii="Georgia" w:hAnsi="Georgia" w:cs="Arial"/>
        </w:rPr>
        <w:t>-1</w:t>
      </w:r>
      <w:r w:rsidR="00673805">
        <w:rPr>
          <w:rFonts w:ascii="Georgia" w:hAnsi="Georgia" w:cs="Arial"/>
        </w:rPr>
        <w:t>2</w:t>
      </w:r>
      <w:r>
        <w:rPr>
          <w:rFonts w:ascii="Georgia" w:hAnsi="Georgia" w:cs="Arial"/>
        </w:rPr>
        <w:t xml:space="preserve"> benefitted from t</w:t>
      </w:r>
      <w:r w:rsidR="00C16301">
        <w:rPr>
          <w:rFonts w:ascii="Georgia" w:hAnsi="Georgia" w:cs="Arial"/>
        </w:rPr>
        <w:t xml:space="preserve">he feedback we’ve received from student questionnaires as well </w:t>
      </w:r>
      <w:r w:rsidR="00FF08BD">
        <w:rPr>
          <w:rFonts w:ascii="Georgia" w:hAnsi="Georgia" w:cs="Arial"/>
        </w:rPr>
        <w:t>as the</w:t>
      </w:r>
      <w:r w:rsidR="00C16301">
        <w:rPr>
          <w:rFonts w:ascii="Georgia" w:hAnsi="Georgia" w:cs="Arial"/>
        </w:rPr>
        <w:t xml:space="preserve"> </w:t>
      </w:r>
      <w:r>
        <w:rPr>
          <w:rFonts w:ascii="Georgia" w:hAnsi="Georgia" w:cs="Arial"/>
        </w:rPr>
        <w:t xml:space="preserve">experience and momentum </w:t>
      </w:r>
      <w:r w:rsidR="002C4AC4">
        <w:rPr>
          <w:rFonts w:ascii="Georgia" w:hAnsi="Georgia" w:cs="Arial"/>
        </w:rPr>
        <w:t xml:space="preserve">gained </w:t>
      </w:r>
      <w:r w:rsidR="00477ACE">
        <w:rPr>
          <w:rFonts w:ascii="Georgia" w:hAnsi="Georgia" w:cs="Arial"/>
        </w:rPr>
        <w:t>from</w:t>
      </w:r>
      <w:r>
        <w:rPr>
          <w:rFonts w:ascii="Georgia" w:hAnsi="Georgia" w:cs="Arial"/>
        </w:rPr>
        <w:t xml:space="preserve"> programming</w:t>
      </w:r>
      <w:r w:rsidR="00477ACE">
        <w:rPr>
          <w:rFonts w:ascii="Georgia" w:hAnsi="Georgia" w:cs="Arial"/>
        </w:rPr>
        <w:t xml:space="preserve"> in</w:t>
      </w:r>
      <w:r>
        <w:rPr>
          <w:rFonts w:ascii="Georgia" w:hAnsi="Georgia" w:cs="Arial"/>
        </w:rPr>
        <w:t xml:space="preserve"> previous years</w:t>
      </w:r>
      <w:r w:rsidR="00313CED">
        <w:rPr>
          <w:rFonts w:ascii="Georgia" w:hAnsi="Georgia" w:cs="Arial"/>
        </w:rPr>
        <w:t>.  Our offerings</w:t>
      </w:r>
      <w:r w:rsidR="000F5697">
        <w:rPr>
          <w:rFonts w:ascii="Georgia" w:hAnsi="Georgia" w:cs="Arial"/>
        </w:rPr>
        <w:t xml:space="preserve"> </w:t>
      </w:r>
      <w:r w:rsidR="00EB1672">
        <w:rPr>
          <w:rFonts w:ascii="Georgia" w:hAnsi="Georgia" w:cs="Arial"/>
        </w:rPr>
        <w:t xml:space="preserve">actually began in July with a pre-screening of the </w:t>
      </w:r>
      <w:r w:rsidR="000B0B43">
        <w:rPr>
          <w:rFonts w:ascii="Georgia" w:hAnsi="Georgia" w:cs="Arial"/>
        </w:rPr>
        <w:t>l</w:t>
      </w:r>
      <w:r w:rsidR="00EB1672">
        <w:rPr>
          <w:rFonts w:ascii="Georgia" w:hAnsi="Georgia" w:cs="Arial"/>
        </w:rPr>
        <w:t xml:space="preserve">ast </w:t>
      </w:r>
      <w:r w:rsidR="00EB1672" w:rsidRPr="000B0B43">
        <w:rPr>
          <w:rFonts w:ascii="Georgia" w:hAnsi="Georgia" w:cs="Arial"/>
          <w:i/>
        </w:rPr>
        <w:t>Harry Potter</w:t>
      </w:r>
      <w:r w:rsidR="00EB1672">
        <w:rPr>
          <w:rFonts w:ascii="Georgia" w:hAnsi="Georgia" w:cs="Arial"/>
        </w:rPr>
        <w:t xml:space="preserve"> film, and </w:t>
      </w:r>
      <w:r w:rsidR="000F5697">
        <w:rPr>
          <w:rFonts w:ascii="Georgia" w:hAnsi="Georgia" w:cs="Arial"/>
        </w:rPr>
        <w:t xml:space="preserve">included </w:t>
      </w:r>
      <w:r w:rsidR="00F42A87">
        <w:rPr>
          <w:rFonts w:ascii="Georgia" w:hAnsi="Georgia" w:cs="Arial"/>
        </w:rPr>
        <w:t xml:space="preserve">the traditional September picnic, Honors banquet, DCPA Shakespeare performance, </w:t>
      </w:r>
      <w:r w:rsidR="007E1FC9">
        <w:rPr>
          <w:rFonts w:ascii="Georgia" w:hAnsi="Georgia" w:cs="Arial"/>
        </w:rPr>
        <w:t xml:space="preserve">ice cream social, </w:t>
      </w:r>
      <w:r w:rsidR="00F42A87">
        <w:rPr>
          <w:rFonts w:ascii="Georgia" w:hAnsi="Georgia" w:cs="Arial"/>
        </w:rPr>
        <w:t>an</w:t>
      </w:r>
      <w:r w:rsidR="007E1FC9">
        <w:rPr>
          <w:rFonts w:ascii="Georgia" w:hAnsi="Georgia" w:cs="Arial"/>
        </w:rPr>
        <w:t>d graduating senior reception</w:t>
      </w:r>
      <w:r w:rsidR="005B1FBD">
        <w:rPr>
          <w:rFonts w:ascii="Georgia" w:hAnsi="Georgia" w:cs="Arial"/>
        </w:rPr>
        <w:t xml:space="preserve">.  </w:t>
      </w:r>
      <w:r w:rsidR="007E1FC9">
        <w:rPr>
          <w:rFonts w:ascii="Georgia" w:hAnsi="Georgia" w:cs="Arial"/>
        </w:rPr>
        <w:t xml:space="preserve">For the second year we also had </w:t>
      </w:r>
      <w:r w:rsidR="005B1FBD">
        <w:rPr>
          <w:rFonts w:ascii="Georgia" w:hAnsi="Georgia" w:cs="Arial"/>
        </w:rPr>
        <w:t>the</w:t>
      </w:r>
      <w:r w:rsidR="00995087">
        <w:rPr>
          <w:rFonts w:ascii="Georgia" w:hAnsi="Georgia" w:cs="Arial"/>
        </w:rPr>
        <w:t xml:space="preserve"> Honors Retreat and, with PLP, the Tacky Prom.  </w:t>
      </w:r>
      <w:r w:rsidR="005B1FBD">
        <w:rPr>
          <w:rFonts w:ascii="Georgia" w:hAnsi="Georgia" w:cs="Arial"/>
        </w:rPr>
        <w:t xml:space="preserve"> </w:t>
      </w:r>
      <w:r w:rsidR="003A5780">
        <w:rPr>
          <w:rFonts w:ascii="Georgia" w:hAnsi="Georgia" w:cs="Arial"/>
        </w:rPr>
        <w:t>The Honors Retreat</w:t>
      </w:r>
      <w:r w:rsidR="005B1FBD">
        <w:rPr>
          <w:rFonts w:ascii="Georgia" w:hAnsi="Georgia" w:cs="Arial"/>
        </w:rPr>
        <w:t xml:space="preserve"> </w:t>
      </w:r>
      <w:r w:rsidR="007E1FC9">
        <w:rPr>
          <w:rFonts w:ascii="Georgia" w:hAnsi="Georgia" w:cs="Arial"/>
        </w:rPr>
        <w:t xml:space="preserve">was at the </w:t>
      </w:r>
      <w:r w:rsidR="000906CE">
        <w:rPr>
          <w:rFonts w:ascii="Georgia" w:hAnsi="Georgia" w:cs="Arial"/>
        </w:rPr>
        <w:t xml:space="preserve">Estes Park YMCA Camp of the Rockies </w:t>
      </w:r>
      <w:r w:rsidR="007E1FC9">
        <w:rPr>
          <w:rFonts w:ascii="Georgia" w:hAnsi="Georgia" w:cs="Arial"/>
        </w:rPr>
        <w:t xml:space="preserve">for two nights, </w:t>
      </w:r>
      <w:r w:rsidR="009D4844">
        <w:rPr>
          <w:rFonts w:ascii="Georgia" w:hAnsi="Georgia" w:cs="Arial"/>
        </w:rPr>
        <w:t>September 30 and October 1,</w:t>
      </w:r>
      <w:r w:rsidR="007E1FC9">
        <w:rPr>
          <w:rFonts w:ascii="Georgia" w:hAnsi="Georgia" w:cs="Arial"/>
        </w:rPr>
        <w:t xml:space="preserve"> </w:t>
      </w:r>
      <w:r w:rsidR="000906CE">
        <w:rPr>
          <w:rFonts w:ascii="Georgia" w:hAnsi="Georgia" w:cs="Arial"/>
        </w:rPr>
        <w:t xml:space="preserve">and </w:t>
      </w:r>
      <w:r w:rsidR="005B1FBD">
        <w:rPr>
          <w:rFonts w:ascii="Georgia" w:hAnsi="Georgia" w:cs="Arial"/>
        </w:rPr>
        <w:t>attracted</w:t>
      </w:r>
      <w:r w:rsidR="000906CE">
        <w:rPr>
          <w:rFonts w:ascii="Georgia" w:hAnsi="Georgia" w:cs="Arial"/>
        </w:rPr>
        <w:t xml:space="preserve"> 21 mostly first-year students.  It incl</w:t>
      </w:r>
      <w:r w:rsidR="007E1FC9">
        <w:rPr>
          <w:rFonts w:ascii="Georgia" w:hAnsi="Georgia" w:cs="Arial"/>
        </w:rPr>
        <w:t xml:space="preserve">uded hiking, team building, </w:t>
      </w:r>
      <w:r w:rsidR="000906CE">
        <w:rPr>
          <w:rFonts w:ascii="Georgia" w:hAnsi="Georgia" w:cs="Arial"/>
        </w:rPr>
        <w:t xml:space="preserve">cooking </w:t>
      </w:r>
      <w:r w:rsidR="007E1FC9">
        <w:rPr>
          <w:rFonts w:ascii="Georgia" w:hAnsi="Georgia" w:cs="Arial"/>
        </w:rPr>
        <w:t xml:space="preserve">and cleaning </w:t>
      </w:r>
      <w:r w:rsidR="000906CE">
        <w:rPr>
          <w:rFonts w:ascii="Georgia" w:hAnsi="Georgia" w:cs="Arial"/>
        </w:rPr>
        <w:t xml:space="preserve">together, and was a wonderful way for the students to launch their Honors experience.  The dance was a </w:t>
      </w:r>
      <w:r w:rsidR="00F94B37">
        <w:rPr>
          <w:rFonts w:ascii="Georgia" w:hAnsi="Georgia" w:cs="Arial"/>
        </w:rPr>
        <w:t xml:space="preserve">big success, with 66 students from Honors and PLP participating.  </w:t>
      </w:r>
    </w:p>
    <w:p w:rsidR="00911505" w:rsidRDefault="00911505" w:rsidP="003A5780">
      <w:pPr>
        <w:rPr>
          <w:rFonts w:ascii="Georgia" w:hAnsi="Georgia" w:cs="Arial"/>
        </w:rPr>
      </w:pPr>
    </w:p>
    <w:p w:rsidR="00911505" w:rsidRDefault="00911505" w:rsidP="00911505">
      <w:pPr>
        <w:rPr>
          <w:rFonts w:ascii="Georgia" w:hAnsi="Georgia" w:cs="Arial"/>
        </w:rPr>
      </w:pPr>
      <w:r>
        <w:rPr>
          <w:rFonts w:ascii="Georgia" w:hAnsi="Georgia" w:cs="Arial"/>
        </w:rPr>
        <w:t xml:space="preserve">As a result of our consistent efforts to improve offerings and communication, participation in our programming has continued to increase since the 2008 revision to the program.  In toto, 651 students attended honors events in 11-12, with at least 280 different students participating.  This continues a clear positive trend.  In 09-10, 340 students participated (at least 170 of whom were unique Honors students); in 10-11 529 students (195 different individuals) attended Honors events.  The numbers for 11-12 indicate that 88% of Honors students participated in at least 1 event. </w:t>
      </w:r>
    </w:p>
    <w:p w:rsidR="00E10E3E" w:rsidRDefault="00E10E3E" w:rsidP="003A5780">
      <w:pPr>
        <w:rPr>
          <w:rFonts w:ascii="Georgia" w:hAnsi="Georgia" w:cs="Arial"/>
        </w:rPr>
      </w:pPr>
    </w:p>
    <w:p w:rsidR="00E807E4" w:rsidRPr="00911505" w:rsidRDefault="00911505" w:rsidP="004414E8">
      <w:pPr>
        <w:rPr>
          <w:rFonts w:ascii="Georgia" w:hAnsi="Georgia" w:cs="Arial"/>
          <w:i/>
        </w:rPr>
      </w:pPr>
      <w:r>
        <w:rPr>
          <w:rFonts w:ascii="Georgia" w:hAnsi="Georgia" w:cs="Arial"/>
          <w:i/>
        </w:rPr>
        <w:t xml:space="preserve">1) </w:t>
      </w:r>
      <w:r w:rsidR="00C516A7" w:rsidRPr="00911505">
        <w:rPr>
          <w:rFonts w:ascii="Georgia" w:hAnsi="Georgia" w:cs="Arial"/>
          <w:i/>
        </w:rPr>
        <w:t>Cultural p</w:t>
      </w:r>
      <w:r w:rsidR="00E10E3E" w:rsidRPr="00911505">
        <w:rPr>
          <w:rFonts w:ascii="Georgia" w:hAnsi="Georgia" w:cs="Arial"/>
          <w:i/>
        </w:rPr>
        <w:t xml:space="preserve">rogramming </w:t>
      </w:r>
    </w:p>
    <w:p w:rsidR="004414E8" w:rsidRDefault="00E807E4" w:rsidP="004414E8">
      <w:pPr>
        <w:rPr>
          <w:rFonts w:ascii="Georgia" w:hAnsi="Georgia" w:cs="Arial"/>
        </w:rPr>
      </w:pPr>
      <w:r>
        <w:rPr>
          <w:rFonts w:ascii="Georgia" w:hAnsi="Georgia" w:cs="Arial"/>
        </w:rPr>
        <w:t xml:space="preserve">Cultural programming </w:t>
      </w:r>
      <w:r w:rsidR="00E10E3E">
        <w:rPr>
          <w:rFonts w:ascii="Georgia" w:hAnsi="Georgia" w:cs="Arial"/>
        </w:rPr>
        <w:t xml:space="preserve">throughout the year was </w:t>
      </w:r>
      <w:r w:rsidR="00673805">
        <w:rPr>
          <w:rFonts w:ascii="Georgia" w:hAnsi="Georgia" w:cs="Arial"/>
        </w:rPr>
        <w:t xml:space="preserve">also </w:t>
      </w:r>
      <w:r w:rsidR="00E10E3E">
        <w:rPr>
          <w:rFonts w:ascii="Georgia" w:hAnsi="Georgia" w:cs="Arial"/>
        </w:rPr>
        <w:t>mostly successful, with some scheduling issue</w:t>
      </w:r>
      <w:r w:rsidR="009F437C">
        <w:rPr>
          <w:rFonts w:ascii="Georgia" w:hAnsi="Georgia" w:cs="Arial"/>
        </w:rPr>
        <w:t>s occasionally interfering with promising options.  This was the case for a trip to the Denver Art Museum late in fall quarter and a performance at Curious Theatre too late in the busy spring calendar.  Otherwise, theatre events at DCPA and the Newman Center</w:t>
      </w:r>
      <w:r w:rsidR="00392355">
        <w:rPr>
          <w:rFonts w:ascii="Georgia" w:hAnsi="Georgia" w:cs="Arial"/>
        </w:rPr>
        <w:t xml:space="preserve">, </w:t>
      </w:r>
      <w:r w:rsidR="00C516A7">
        <w:rPr>
          <w:rFonts w:ascii="Georgia" w:hAnsi="Georgia" w:cs="Arial"/>
        </w:rPr>
        <w:t xml:space="preserve">and </w:t>
      </w:r>
      <w:r w:rsidR="00392355">
        <w:rPr>
          <w:rFonts w:ascii="Georgia" w:hAnsi="Georgia" w:cs="Arial"/>
        </w:rPr>
        <w:t>concert</w:t>
      </w:r>
      <w:r w:rsidR="00673805">
        <w:rPr>
          <w:rFonts w:ascii="Georgia" w:hAnsi="Georgia" w:cs="Arial"/>
        </w:rPr>
        <w:t xml:space="preserve">s </w:t>
      </w:r>
      <w:r w:rsidR="00392355">
        <w:rPr>
          <w:rFonts w:ascii="Georgia" w:hAnsi="Georgia" w:cs="Arial"/>
        </w:rPr>
        <w:t xml:space="preserve">of Mozart and Rachmaninoff </w:t>
      </w:r>
      <w:r w:rsidR="00673805">
        <w:rPr>
          <w:rFonts w:ascii="Georgia" w:hAnsi="Georgia" w:cs="Arial"/>
        </w:rPr>
        <w:t xml:space="preserve">with </w:t>
      </w:r>
      <w:r w:rsidR="00673805">
        <w:rPr>
          <w:rFonts w:ascii="Georgia" w:hAnsi="Georgia" w:cs="Arial"/>
        </w:rPr>
        <w:lastRenderedPageBreak/>
        <w:t xml:space="preserve">the Colorado Symphony </w:t>
      </w:r>
      <w:r w:rsidR="00392355">
        <w:rPr>
          <w:rFonts w:ascii="Georgia" w:hAnsi="Georgia" w:cs="Arial"/>
        </w:rPr>
        <w:t xml:space="preserve">were well attended.  </w:t>
      </w:r>
      <w:r w:rsidR="00E10E3E">
        <w:rPr>
          <w:rFonts w:ascii="Georgia" w:hAnsi="Georgia" w:cs="Arial"/>
        </w:rPr>
        <w:t xml:space="preserve">A complete list of activities and number of recorded attendees is included as </w:t>
      </w:r>
      <w:r w:rsidR="00E10E3E" w:rsidRPr="00F2516B">
        <w:rPr>
          <w:rFonts w:ascii="Georgia" w:hAnsi="Georgia" w:cs="Arial"/>
        </w:rPr>
        <w:t xml:space="preserve">Appendix </w:t>
      </w:r>
      <w:r w:rsidR="00482F29">
        <w:rPr>
          <w:rFonts w:ascii="Georgia" w:hAnsi="Georgia" w:cs="Arial"/>
        </w:rPr>
        <w:t>F</w:t>
      </w:r>
      <w:r w:rsidR="00E10E3E">
        <w:rPr>
          <w:rFonts w:ascii="Georgia" w:hAnsi="Georgia" w:cs="Arial"/>
        </w:rPr>
        <w:t xml:space="preserve">.  </w:t>
      </w:r>
    </w:p>
    <w:p w:rsidR="00C516A7" w:rsidRDefault="00C516A7" w:rsidP="003A5780">
      <w:pPr>
        <w:rPr>
          <w:rFonts w:ascii="Georgia" w:hAnsi="Georgia" w:cs="Arial"/>
        </w:rPr>
      </w:pPr>
    </w:p>
    <w:p w:rsidR="007B5CFA" w:rsidRPr="00911505" w:rsidRDefault="00911505" w:rsidP="003A5780">
      <w:pPr>
        <w:rPr>
          <w:rFonts w:ascii="Georgia" w:hAnsi="Georgia" w:cs="Arial"/>
          <w:i/>
        </w:rPr>
      </w:pPr>
      <w:r w:rsidRPr="00911505">
        <w:rPr>
          <w:rFonts w:ascii="Georgia" w:hAnsi="Georgia" w:cs="Arial"/>
          <w:i/>
        </w:rPr>
        <w:t xml:space="preserve">2) </w:t>
      </w:r>
      <w:r w:rsidR="00FB1648">
        <w:rPr>
          <w:rFonts w:ascii="Georgia" w:hAnsi="Georgia" w:cs="Arial"/>
          <w:i/>
        </w:rPr>
        <w:t xml:space="preserve">Academic </w:t>
      </w:r>
      <w:r w:rsidR="00672E46">
        <w:rPr>
          <w:rFonts w:ascii="Georgia" w:hAnsi="Georgia" w:cs="Arial"/>
          <w:i/>
        </w:rPr>
        <w:t xml:space="preserve">Information </w:t>
      </w:r>
    </w:p>
    <w:p w:rsidR="00C516A7" w:rsidRDefault="00C516A7" w:rsidP="003A5780">
      <w:pPr>
        <w:rPr>
          <w:rFonts w:ascii="Georgia" w:hAnsi="Georgia" w:cs="Arial"/>
        </w:rPr>
      </w:pPr>
      <w:r>
        <w:rPr>
          <w:rFonts w:ascii="Georgia" w:hAnsi="Georgia" w:cs="Arial"/>
        </w:rPr>
        <w:t>In addition to social and cultural programming, our calendar included information session</w:t>
      </w:r>
      <w:r w:rsidR="009D4844">
        <w:rPr>
          <w:rFonts w:ascii="Georgia" w:hAnsi="Georgia" w:cs="Arial"/>
        </w:rPr>
        <w:t>s</w:t>
      </w:r>
      <w:r>
        <w:rPr>
          <w:rFonts w:ascii="Georgia" w:hAnsi="Georgia" w:cs="Arial"/>
        </w:rPr>
        <w:t xml:space="preserve"> and support of academic enrichment.  </w:t>
      </w:r>
      <w:r w:rsidR="00D96F3D">
        <w:rPr>
          <w:rFonts w:ascii="Georgia" w:hAnsi="Georgia" w:cs="Arial"/>
        </w:rPr>
        <w:t>Each quarter we hosted Pizza an</w:t>
      </w:r>
      <w:r w:rsidR="00943BFE">
        <w:rPr>
          <w:rFonts w:ascii="Georgia" w:hAnsi="Georgia" w:cs="Arial"/>
        </w:rPr>
        <w:t>d Advising get-togethers</w:t>
      </w:r>
      <w:r w:rsidR="009D4844">
        <w:rPr>
          <w:rFonts w:ascii="Georgia" w:hAnsi="Georgia" w:cs="Arial"/>
        </w:rPr>
        <w:t xml:space="preserve"> with attendance of up to 20 students</w:t>
      </w:r>
      <w:r w:rsidR="00943BFE">
        <w:rPr>
          <w:rFonts w:ascii="Georgia" w:hAnsi="Georgia" w:cs="Arial"/>
        </w:rPr>
        <w:t>; a</w:t>
      </w:r>
      <w:r w:rsidR="00FA3F3C">
        <w:rPr>
          <w:rFonts w:ascii="Georgia" w:hAnsi="Georgia" w:cs="Arial"/>
        </w:rPr>
        <w:t xml:space="preserve"> Study Abroad Café attracted </w:t>
      </w:r>
      <w:r w:rsidR="00B60D00">
        <w:rPr>
          <w:rFonts w:ascii="Georgia" w:hAnsi="Georgia" w:cs="Arial"/>
        </w:rPr>
        <w:t>15</w:t>
      </w:r>
      <w:r w:rsidR="00D600F3">
        <w:rPr>
          <w:rFonts w:ascii="Georgia" w:hAnsi="Georgia" w:cs="Arial"/>
        </w:rPr>
        <w:t xml:space="preserve"> </w:t>
      </w:r>
      <w:r w:rsidR="00FA3F3C">
        <w:rPr>
          <w:rFonts w:ascii="Georgia" w:hAnsi="Georgia" w:cs="Arial"/>
        </w:rPr>
        <w:t xml:space="preserve">students who were interested in learning about or sharing their study abroad experience; a Teach for America information session attracted </w:t>
      </w:r>
      <w:r w:rsidR="00B60D00">
        <w:rPr>
          <w:rFonts w:ascii="Georgia" w:hAnsi="Georgia" w:cs="Arial"/>
        </w:rPr>
        <w:t>14</w:t>
      </w:r>
      <w:r w:rsidR="00FA3F3C">
        <w:rPr>
          <w:rFonts w:ascii="Georgia" w:hAnsi="Georgia" w:cs="Arial"/>
        </w:rPr>
        <w:t xml:space="preserve"> students interested in education reform and led to the formation, later in the year, of the Students for  Education Reform, led by Honors student </w:t>
      </w:r>
      <w:r w:rsidR="00B60D00">
        <w:rPr>
          <w:rFonts w:ascii="Georgia" w:hAnsi="Georgia" w:cs="Arial"/>
        </w:rPr>
        <w:t>Maggie Waldner</w:t>
      </w:r>
      <w:r w:rsidR="00FA3F3C">
        <w:rPr>
          <w:rFonts w:ascii="Georgia" w:hAnsi="Georgia" w:cs="Arial"/>
        </w:rPr>
        <w:t xml:space="preserve"> </w:t>
      </w:r>
      <w:r w:rsidR="00D600F3">
        <w:rPr>
          <w:rFonts w:ascii="Georgia" w:hAnsi="Georgia" w:cs="Arial"/>
        </w:rPr>
        <w:t>with Alfrey as faculty advisor</w:t>
      </w:r>
      <w:r w:rsidR="00FA3F3C">
        <w:rPr>
          <w:rFonts w:ascii="Georgia" w:hAnsi="Georgia" w:cs="Arial"/>
        </w:rPr>
        <w:t xml:space="preserve">, </w:t>
      </w:r>
      <w:r w:rsidR="0069532C">
        <w:rPr>
          <w:rFonts w:ascii="Georgia" w:hAnsi="Georgia" w:cs="Arial"/>
        </w:rPr>
        <w:t xml:space="preserve">and a Euro Scholars information session introduced a handful of students to the new Cherrington Program.  Two of those students will be doing research with the program during the Fall.  </w:t>
      </w:r>
      <w:r w:rsidR="004A1FE0">
        <w:rPr>
          <w:rFonts w:ascii="Georgia" w:hAnsi="Georgia" w:cs="Arial"/>
        </w:rPr>
        <w:t xml:space="preserve">  </w:t>
      </w:r>
    </w:p>
    <w:p w:rsidR="00E70D95" w:rsidRDefault="00E70D95" w:rsidP="003A5780">
      <w:pPr>
        <w:rPr>
          <w:rFonts w:ascii="Georgia" w:hAnsi="Georgia" w:cs="Arial"/>
        </w:rPr>
      </w:pPr>
    </w:p>
    <w:p w:rsidR="00E807E4" w:rsidRPr="008460FC" w:rsidRDefault="008460FC" w:rsidP="00D01C7D">
      <w:pPr>
        <w:rPr>
          <w:rFonts w:ascii="Georgia" w:hAnsi="Georgia" w:cs="Arial"/>
          <w:i/>
        </w:rPr>
      </w:pPr>
      <w:r w:rsidRPr="008460FC">
        <w:rPr>
          <w:rFonts w:ascii="Georgia" w:hAnsi="Georgia" w:cs="Arial"/>
          <w:i/>
        </w:rPr>
        <w:t xml:space="preserve">3) </w:t>
      </w:r>
      <w:r w:rsidR="00E807E4" w:rsidRPr="008460FC">
        <w:rPr>
          <w:rFonts w:ascii="Georgia" w:hAnsi="Georgia" w:cs="Arial"/>
          <w:i/>
        </w:rPr>
        <w:t>Student Planning and Organization</w:t>
      </w:r>
    </w:p>
    <w:p w:rsidR="00E807E4" w:rsidRDefault="003622A3" w:rsidP="00D01C7D">
      <w:pPr>
        <w:rPr>
          <w:rFonts w:ascii="Georgia" w:hAnsi="Georgia" w:cs="Arial"/>
        </w:rPr>
      </w:pPr>
      <w:r>
        <w:rPr>
          <w:rFonts w:ascii="Georgia" w:hAnsi="Georgia" w:cs="Arial"/>
        </w:rPr>
        <w:t>In order to have more student involvement, we sought opportunities for student planning and organization throughout the year.  The Tacky Prom was largely planned, decorated</w:t>
      </w:r>
      <w:r w:rsidRPr="00D00DCA">
        <w:rPr>
          <w:rFonts w:ascii="Georgia" w:hAnsi="Georgia" w:cs="Arial"/>
        </w:rPr>
        <w:t xml:space="preserve"> </w:t>
      </w:r>
      <w:r>
        <w:rPr>
          <w:rFonts w:ascii="Georgia" w:hAnsi="Georgia" w:cs="Arial"/>
        </w:rPr>
        <w:t>and MC</w:t>
      </w:r>
      <w:r w:rsidR="003B5411">
        <w:rPr>
          <w:rFonts w:ascii="Georgia" w:hAnsi="Georgia" w:cs="Arial"/>
        </w:rPr>
        <w:t>’</w:t>
      </w:r>
      <w:r>
        <w:rPr>
          <w:rFonts w:ascii="Georgia" w:hAnsi="Georgia" w:cs="Arial"/>
        </w:rPr>
        <w:t>d by a committee o</w:t>
      </w:r>
      <w:r w:rsidR="009D4844">
        <w:rPr>
          <w:rFonts w:ascii="Georgia" w:hAnsi="Georgia" w:cs="Arial"/>
        </w:rPr>
        <w:t xml:space="preserve">f 2 Honors and 2 PLP students. </w:t>
      </w:r>
      <w:r>
        <w:rPr>
          <w:rFonts w:ascii="Georgia" w:hAnsi="Georgia" w:cs="Arial"/>
        </w:rPr>
        <w:t xml:space="preserve"> In the absence of other campus involvement in Constitution Day, the Honors Program launched Constitution Jeopardy thanks to the efforts of Brittany Vincente, Devon Varoz, and Matthew Farrell, something that has potential to become an Honors tradition.  </w:t>
      </w:r>
    </w:p>
    <w:p w:rsidR="00E807E4" w:rsidRDefault="00E807E4" w:rsidP="00D01C7D">
      <w:pPr>
        <w:rPr>
          <w:rFonts w:ascii="Georgia" w:hAnsi="Georgia" w:cs="Arial"/>
        </w:rPr>
      </w:pPr>
    </w:p>
    <w:p w:rsidR="008460FC" w:rsidRPr="008460FC" w:rsidRDefault="008460FC" w:rsidP="00D01C7D">
      <w:pPr>
        <w:rPr>
          <w:rFonts w:ascii="Georgia" w:hAnsi="Georgia" w:cs="Arial"/>
          <w:i/>
        </w:rPr>
      </w:pPr>
      <w:r w:rsidRPr="008460FC">
        <w:rPr>
          <w:rFonts w:ascii="Georgia" w:hAnsi="Georgia" w:cs="Arial"/>
          <w:i/>
        </w:rPr>
        <w:t xml:space="preserve">4) </w:t>
      </w:r>
      <w:r w:rsidR="003622A3" w:rsidRPr="008460FC">
        <w:rPr>
          <w:rFonts w:ascii="Georgia" w:hAnsi="Georgia" w:cs="Arial"/>
          <w:i/>
        </w:rPr>
        <w:t xml:space="preserve">The Voltaire Society </w:t>
      </w:r>
    </w:p>
    <w:p w:rsidR="00E807E4" w:rsidRDefault="008460FC" w:rsidP="00D01C7D">
      <w:pPr>
        <w:rPr>
          <w:rFonts w:ascii="Georgia" w:hAnsi="Georgia" w:cs="Arial"/>
        </w:rPr>
      </w:pPr>
      <w:r>
        <w:rPr>
          <w:rFonts w:ascii="Georgia" w:hAnsi="Georgia" w:cs="Arial"/>
        </w:rPr>
        <w:t>Voltaire</w:t>
      </w:r>
      <w:r w:rsidR="00FB1648">
        <w:rPr>
          <w:rFonts w:ascii="Georgia" w:hAnsi="Georgia" w:cs="Arial"/>
        </w:rPr>
        <w:t xml:space="preserve"> </w:t>
      </w:r>
      <w:r w:rsidR="003622A3">
        <w:rPr>
          <w:rFonts w:ascii="Georgia" w:hAnsi="Georgia" w:cs="Arial"/>
        </w:rPr>
        <w:t xml:space="preserve">held and improved its modest gains from 10-11, with dedicated leadership from second-year Matthew Farrell.  Two of their events attracted a large number of students:  the Colorado Ballet’s performance of </w:t>
      </w:r>
      <w:r w:rsidR="003622A3" w:rsidRPr="009D4844">
        <w:rPr>
          <w:rFonts w:ascii="Georgia" w:hAnsi="Georgia" w:cs="Arial"/>
          <w:i/>
        </w:rPr>
        <w:t>Swan Lake</w:t>
      </w:r>
      <w:r w:rsidR="003622A3">
        <w:rPr>
          <w:rFonts w:ascii="Georgia" w:hAnsi="Georgia" w:cs="Arial"/>
        </w:rPr>
        <w:t xml:space="preserve"> had 32 attendees, and </w:t>
      </w:r>
      <w:r w:rsidR="003622A3" w:rsidRPr="009D4844">
        <w:rPr>
          <w:rFonts w:ascii="Georgia" w:hAnsi="Georgia" w:cs="Arial"/>
          <w:i/>
        </w:rPr>
        <w:t>Din</w:t>
      </w:r>
      <w:r w:rsidR="003B5411">
        <w:rPr>
          <w:rFonts w:ascii="Georgia" w:hAnsi="Georgia" w:cs="Arial"/>
          <w:i/>
        </w:rPr>
        <w:t xml:space="preserve">ing Out </w:t>
      </w:r>
      <w:r w:rsidR="003622A3" w:rsidRPr="009D4844">
        <w:rPr>
          <w:rFonts w:ascii="Georgia" w:hAnsi="Georgia" w:cs="Arial"/>
          <w:i/>
        </w:rPr>
        <w:t>for Life</w:t>
      </w:r>
      <w:r w:rsidR="003622A3">
        <w:rPr>
          <w:rFonts w:ascii="Georgia" w:hAnsi="Georgia" w:cs="Arial"/>
        </w:rPr>
        <w:t xml:space="preserve"> brought 40 students together to share a good meal for a good cause.  Broomball continues as a Voltaire tradition; the film series (Hitchcock) was less successful but shows promise; and the speaker series that had been so successful in 10-11 la</w:t>
      </w:r>
      <w:r w:rsidR="009D4844">
        <w:rPr>
          <w:rFonts w:ascii="Georgia" w:hAnsi="Georgia" w:cs="Arial"/>
        </w:rPr>
        <w:t>gged</w:t>
      </w:r>
      <w:r w:rsidR="003622A3">
        <w:rPr>
          <w:rFonts w:ascii="Georgia" w:hAnsi="Georgia" w:cs="Arial"/>
        </w:rPr>
        <w:t xml:space="preserve"> in 11-12</w:t>
      </w:r>
      <w:r w:rsidR="009D4844">
        <w:rPr>
          <w:rFonts w:ascii="Georgia" w:hAnsi="Georgia" w:cs="Arial"/>
        </w:rPr>
        <w:t xml:space="preserve"> but will </w:t>
      </w:r>
      <w:r w:rsidR="00255BFC">
        <w:rPr>
          <w:rFonts w:ascii="Georgia" w:hAnsi="Georgia" w:cs="Arial"/>
        </w:rPr>
        <w:t xml:space="preserve">likely </w:t>
      </w:r>
      <w:r w:rsidR="009D4844">
        <w:rPr>
          <w:rFonts w:ascii="Georgia" w:hAnsi="Georgia" w:cs="Arial"/>
        </w:rPr>
        <w:t>benefit from new student involvement in 12-13.</w:t>
      </w:r>
      <w:r w:rsidR="00255BFC">
        <w:rPr>
          <w:rFonts w:ascii="Georgia" w:hAnsi="Georgia" w:cs="Arial"/>
        </w:rPr>
        <w:t xml:space="preserve">  </w:t>
      </w:r>
    </w:p>
    <w:p w:rsidR="00E807E4" w:rsidRDefault="00E807E4" w:rsidP="00D01C7D">
      <w:pPr>
        <w:rPr>
          <w:rFonts w:ascii="Georgia" w:hAnsi="Georgia" w:cs="Arial"/>
        </w:rPr>
      </w:pPr>
    </w:p>
    <w:p w:rsidR="008460FC" w:rsidRPr="008460FC" w:rsidRDefault="008460FC" w:rsidP="00D01C7D">
      <w:pPr>
        <w:rPr>
          <w:rFonts w:ascii="Georgia" w:hAnsi="Georgia" w:cs="Arial"/>
          <w:i/>
        </w:rPr>
      </w:pPr>
      <w:r w:rsidRPr="008460FC">
        <w:rPr>
          <w:rFonts w:ascii="Georgia" w:hAnsi="Georgia" w:cs="Arial"/>
          <w:i/>
        </w:rPr>
        <w:t xml:space="preserve">5) </w:t>
      </w:r>
      <w:r w:rsidR="00255BFC" w:rsidRPr="008460FC">
        <w:rPr>
          <w:rFonts w:ascii="Georgia" w:hAnsi="Georgia" w:cs="Arial"/>
          <w:i/>
        </w:rPr>
        <w:t xml:space="preserve">Honors/Pioneer Book Group </w:t>
      </w:r>
    </w:p>
    <w:p w:rsidR="003622A3" w:rsidRDefault="008460FC" w:rsidP="00D01C7D">
      <w:pPr>
        <w:rPr>
          <w:rFonts w:ascii="Georgia" w:hAnsi="Georgia" w:cs="Arial"/>
        </w:rPr>
      </w:pPr>
      <w:r>
        <w:rPr>
          <w:rFonts w:ascii="Georgia" w:hAnsi="Georgia" w:cs="Arial"/>
        </w:rPr>
        <w:t xml:space="preserve">The book group </w:t>
      </w:r>
      <w:r w:rsidR="00B35660">
        <w:rPr>
          <w:rFonts w:ascii="Georgia" w:hAnsi="Georgia" w:cs="Arial"/>
        </w:rPr>
        <w:t>continued to gain</w:t>
      </w:r>
      <w:r w:rsidR="003622A3">
        <w:rPr>
          <w:rFonts w:ascii="Georgia" w:hAnsi="Georgia" w:cs="Arial"/>
        </w:rPr>
        <w:t xml:space="preserve"> strength and consistency.  Co-presidents Katie Brown and Elspeth Sweatman took over the task of choosing books and communicating with students and have prepared, with the naming of new president Gabe Goodman, for a smooth transition as they study abroad.  Members are reading Borges’s </w:t>
      </w:r>
      <w:r w:rsidR="003622A3" w:rsidRPr="0000415B">
        <w:rPr>
          <w:rFonts w:ascii="Georgia" w:hAnsi="Georgia" w:cs="Arial"/>
          <w:i/>
        </w:rPr>
        <w:t>Ficciones</w:t>
      </w:r>
      <w:r w:rsidR="003622A3">
        <w:rPr>
          <w:rFonts w:ascii="Georgia" w:hAnsi="Georgia" w:cs="Arial"/>
          <w:i/>
        </w:rPr>
        <w:t xml:space="preserve"> </w:t>
      </w:r>
      <w:r w:rsidR="003622A3">
        <w:rPr>
          <w:rFonts w:ascii="Georgia" w:hAnsi="Georgia" w:cs="Arial"/>
        </w:rPr>
        <w:t xml:space="preserve">over the summer so they will get a good start in September.  </w:t>
      </w:r>
    </w:p>
    <w:p w:rsidR="003622A3" w:rsidRDefault="003622A3" w:rsidP="00D01C7D">
      <w:pPr>
        <w:rPr>
          <w:rFonts w:ascii="Georgia" w:hAnsi="Georgia" w:cs="Arial"/>
        </w:rPr>
      </w:pPr>
    </w:p>
    <w:p w:rsidR="008460FC" w:rsidRPr="008460FC" w:rsidRDefault="008460FC" w:rsidP="003622A3">
      <w:pPr>
        <w:rPr>
          <w:rFonts w:ascii="Georgia" w:hAnsi="Georgia" w:cs="Arial"/>
          <w:i/>
        </w:rPr>
      </w:pPr>
      <w:r w:rsidRPr="008460FC">
        <w:rPr>
          <w:rFonts w:ascii="Georgia" w:hAnsi="Georgia" w:cs="Arial"/>
          <w:i/>
        </w:rPr>
        <w:t>6) Honors Council</w:t>
      </w:r>
    </w:p>
    <w:p w:rsidR="003622A3" w:rsidRDefault="003622A3" w:rsidP="003622A3">
      <w:pPr>
        <w:rPr>
          <w:rFonts w:ascii="Georgia" w:hAnsi="Georgia" w:cs="Arial"/>
        </w:rPr>
      </w:pPr>
      <w:r>
        <w:rPr>
          <w:rFonts w:ascii="Georgia" w:hAnsi="Georgia" w:cs="Arial"/>
        </w:rPr>
        <w:t xml:space="preserve">Student involvement in the Honors Council was less than hoped </w:t>
      </w:r>
      <w:r w:rsidR="00B35660">
        <w:rPr>
          <w:rFonts w:ascii="Georgia" w:hAnsi="Georgia" w:cs="Arial"/>
        </w:rPr>
        <w:t xml:space="preserve">for </w:t>
      </w:r>
      <w:r>
        <w:rPr>
          <w:rFonts w:ascii="Georgia" w:hAnsi="Georgia" w:cs="Arial"/>
        </w:rPr>
        <w:t xml:space="preserve">but </w:t>
      </w:r>
      <w:r w:rsidR="00B35660">
        <w:rPr>
          <w:rFonts w:ascii="Georgia" w:hAnsi="Georgia" w:cs="Arial"/>
        </w:rPr>
        <w:t>valuable nonetheless</w:t>
      </w:r>
      <w:r>
        <w:rPr>
          <w:rFonts w:ascii="Georgia" w:hAnsi="Georgia" w:cs="Arial"/>
        </w:rPr>
        <w:t xml:space="preserve">.  </w:t>
      </w:r>
      <w:r w:rsidR="009840CC">
        <w:rPr>
          <w:rFonts w:ascii="Georgia" w:hAnsi="Georgia" w:cs="Arial"/>
        </w:rPr>
        <w:t>Two students</w:t>
      </w:r>
      <w:r w:rsidR="00B35660">
        <w:rPr>
          <w:rFonts w:ascii="Georgia" w:hAnsi="Georgia" w:cs="Arial"/>
        </w:rPr>
        <w:t>, Anthony Zurcher and Hannah Koschnitzke,</w:t>
      </w:r>
      <w:r w:rsidR="009840CC">
        <w:rPr>
          <w:rFonts w:ascii="Georgia" w:hAnsi="Georgia" w:cs="Arial"/>
        </w:rPr>
        <w:t xml:space="preserve"> were elected to represent first-and-second and third-and-fourth year students, respectively.  Most meetings had the attendance and participation of at least one </w:t>
      </w:r>
      <w:r w:rsidR="009840CC">
        <w:rPr>
          <w:rFonts w:ascii="Georgia" w:hAnsi="Georgia" w:cs="Arial"/>
        </w:rPr>
        <w:lastRenderedPageBreak/>
        <w:t>student representative.   While still not consistent or adequate, more effort was made on the part of the representatives in communication with their honors community.   Efforts in this area will continue in 12-13, with candidates again introducing themselves at the September picnic and able to participate in the Honors Council meetings that will likely begin soon afterwards.</w:t>
      </w:r>
      <w:r>
        <w:rPr>
          <w:rFonts w:ascii="Georgia" w:hAnsi="Georgia" w:cs="Arial"/>
        </w:rPr>
        <w:t xml:space="preserve"> </w:t>
      </w:r>
    </w:p>
    <w:p w:rsidR="00C91640" w:rsidRDefault="00C91640" w:rsidP="00E70D95">
      <w:pPr>
        <w:rPr>
          <w:rFonts w:ascii="Georgia" w:hAnsi="Georgia" w:cs="Arial"/>
          <w:b/>
        </w:rPr>
      </w:pPr>
    </w:p>
    <w:p w:rsidR="00D01C7D" w:rsidRPr="00D01C7D" w:rsidRDefault="00D01C7D" w:rsidP="00E70D95">
      <w:pPr>
        <w:rPr>
          <w:rFonts w:ascii="Georgia" w:hAnsi="Georgia" w:cs="Arial"/>
          <w:b/>
        </w:rPr>
      </w:pPr>
      <w:r w:rsidRPr="00D01C7D">
        <w:rPr>
          <w:rFonts w:ascii="Georgia" w:hAnsi="Georgia" w:cs="Arial"/>
          <w:b/>
        </w:rPr>
        <w:t>Academic Support and Enrichment</w:t>
      </w:r>
    </w:p>
    <w:p w:rsidR="00D01C7D" w:rsidRDefault="00D01C7D" w:rsidP="00E70D95">
      <w:pPr>
        <w:rPr>
          <w:rFonts w:ascii="Georgia" w:hAnsi="Georgia" w:cs="Arial"/>
        </w:rPr>
      </w:pPr>
    </w:p>
    <w:p w:rsidR="00FB1648" w:rsidRPr="00FB1648" w:rsidRDefault="00FB1648" w:rsidP="00E70D95">
      <w:pPr>
        <w:rPr>
          <w:rFonts w:ascii="Georgia" w:hAnsi="Georgia" w:cs="Arial"/>
          <w:i/>
        </w:rPr>
      </w:pPr>
      <w:r w:rsidRPr="00FB1648">
        <w:rPr>
          <w:rFonts w:ascii="Georgia" w:hAnsi="Georgia" w:cs="Arial"/>
          <w:i/>
        </w:rPr>
        <w:t>1) DU Community support</w:t>
      </w:r>
    </w:p>
    <w:p w:rsidR="00D01C7D" w:rsidRDefault="00E70D95" w:rsidP="00E70D95">
      <w:pPr>
        <w:rPr>
          <w:rFonts w:ascii="Georgia" w:hAnsi="Georgia" w:cs="Arial"/>
        </w:rPr>
      </w:pPr>
      <w:r>
        <w:rPr>
          <w:rFonts w:ascii="Georgia" w:hAnsi="Georgia" w:cs="Arial"/>
        </w:rPr>
        <w:t>In addition to social and cultural programming</w:t>
      </w:r>
      <w:r w:rsidR="00D01C7D">
        <w:rPr>
          <w:rFonts w:ascii="Georgia" w:hAnsi="Georgia" w:cs="Arial"/>
        </w:rPr>
        <w:t>,</w:t>
      </w:r>
      <w:r>
        <w:rPr>
          <w:rFonts w:ascii="Georgia" w:hAnsi="Georgia" w:cs="Arial"/>
        </w:rPr>
        <w:t xml:space="preserve"> Honors focused on continuing academic enrichment and support for our students and the larger DU community.  </w:t>
      </w:r>
      <w:r w:rsidR="003622A3">
        <w:rPr>
          <w:rFonts w:ascii="Georgia" w:hAnsi="Georgia" w:cs="Arial"/>
        </w:rPr>
        <w:t xml:space="preserve">Honors </w:t>
      </w:r>
      <w:r w:rsidR="00255BFC">
        <w:rPr>
          <w:rFonts w:ascii="Georgia" w:hAnsi="Georgia" w:cs="Arial"/>
        </w:rPr>
        <w:t xml:space="preserve">again </w:t>
      </w:r>
      <w:r w:rsidR="003622A3">
        <w:rPr>
          <w:rFonts w:ascii="Georgia" w:hAnsi="Georgia" w:cs="Arial"/>
        </w:rPr>
        <w:t>sponsor</w:t>
      </w:r>
      <w:r w:rsidR="00A23536">
        <w:rPr>
          <w:rFonts w:ascii="Georgia" w:hAnsi="Georgia" w:cs="Arial"/>
        </w:rPr>
        <w:t>ed</w:t>
      </w:r>
      <w:r w:rsidR="003622A3">
        <w:rPr>
          <w:rFonts w:ascii="Georgia" w:hAnsi="Georgia" w:cs="Arial"/>
        </w:rPr>
        <w:t xml:space="preserve"> projects and events across campus, such as the Diversity Summit and the Women’s Conference and, i</w:t>
      </w:r>
      <w:r>
        <w:rPr>
          <w:rFonts w:ascii="Georgia" w:hAnsi="Georgia" w:cs="Arial"/>
        </w:rPr>
        <w:t xml:space="preserve">n addition to the annual luncheon with the Phi Beta Kappa Visiting Scholar – this </w:t>
      </w:r>
      <w:r w:rsidR="00FA54A2">
        <w:rPr>
          <w:rFonts w:ascii="Georgia" w:hAnsi="Georgia" w:cs="Arial"/>
        </w:rPr>
        <w:t xml:space="preserve">year Harvard ethnomusicologist Kay Shelemay </w:t>
      </w:r>
      <w:r>
        <w:rPr>
          <w:rFonts w:ascii="Georgia" w:hAnsi="Georgia" w:cs="Arial"/>
        </w:rPr>
        <w:t xml:space="preserve"> - we also co-sponsored a talk with the Philosophy Department by  </w:t>
      </w:r>
      <w:r w:rsidR="00E9048A">
        <w:rPr>
          <w:rFonts w:ascii="Georgia" w:hAnsi="Georgia" w:cs="Arial"/>
        </w:rPr>
        <w:t>Lewis and Clark Philosophy Professor Nick Smith</w:t>
      </w:r>
      <w:r>
        <w:rPr>
          <w:rFonts w:ascii="Georgia" w:hAnsi="Georgia" w:cs="Arial"/>
        </w:rPr>
        <w:t xml:space="preserve">.  </w:t>
      </w:r>
      <w:r w:rsidR="004A1FE0">
        <w:rPr>
          <w:rFonts w:ascii="Georgia" w:hAnsi="Georgia" w:cs="Arial"/>
        </w:rPr>
        <w:t xml:space="preserve">The luncheon was attended by 6 students – a slight improvement from past years – and </w:t>
      </w:r>
      <w:r w:rsidR="002735AE">
        <w:rPr>
          <w:rFonts w:ascii="Georgia" w:hAnsi="Georgia" w:cs="Arial"/>
        </w:rPr>
        <w:t xml:space="preserve">the Philosophy speaker attracted 20+ students, though only 3 were members of the Honors Program.  </w:t>
      </w:r>
    </w:p>
    <w:p w:rsidR="00D01C7D" w:rsidRDefault="00D01C7D" w:rsidP="00E70D95">
      <w:pPr>
        <w:rPr>
          <w:rFonts w:ascii="Georgia" w:hAnsi="Georgia" w:cs="Arial"/>
        </w:rPr>
      </w:pPr>
    </w:p>
    <w:p w:rsidR="00FB1648" w:rsidRPr="00FB1648" w:rsidRDefault="00FB1648" w:rsidP="00E70D95">
      <w:pPr>
        <w:rPr>
          <w:rFonts w:ascii="Georgia" w:hAnsi="Georgia" w:cs="Arial"/>
          <w:i/>
        </w:rPr>
      </w:pPr>
      <w:r w:rsidRPr="00FB1648">
        <w:rPr>
          <w:rFonts w:ascii="Georgia" w:hAnsi="Georgia" w:cs="Arial"/>
          <w:i/>
        </w:rPr>
        <w:t>2) Course support</w:t>
      </w:r>
    </w:p>
    <w:p w:rsidR="00E70D95" w:rsidRDefault="003622A3" w:rsidP="00E70D95">
      <w:pPr>
        <w:rPr>
          <w:rFonts w:ascii="Georgia" w:hAnsi="Georgia" w:cs="Arial"/>
        </w:rPr>
      </w:pPr>
      <w:r>
        <w:rPr>
          <w:rFonts w:ascii="Georgia" w:hAnsi="Georgia" w:cs="Arial"/>
        </w:rPr>
        <w:t xml:space="preserve">The Honors Program also supported field trips, guest speakers, and other course enrichment to help our faculty use their honors courses for experimentation and course development.  </w:t>
      </w:r>
      <w:r w:rsidR="002735AE">
        <w:rPr>
          <w:rFonts w:ascii="Georgia" w:hAnsi="Georgia" w:cs="Arial"/>
        </w:rPr>
        <w:t>A Classical Indian dance concert, which was</w:t>
      </w:r>
      <w:r w:rsidR="00CE45E5">
        <w:rPr>
          <w:rFonts w:ascii="Georgia" w:hAnsi="Georgia" w:cs="Arial"/>
        </w:rPr>
        <w:t xml:space="preserve"> sponsored by Lamont and Honors and supported Sarah Morelli’s Honors ASEM</w:t>
      </w:r>
      <w:r w:rsidR="00E70D95">
        <w:rPr>
          <w:rFonts w:ascii="Georgia" w:hAnsi="Georgia" w:cs="Arial"/>
        </w:rPr>
        <w:t xml:space="preserve">, </w:t>
      </w:r>
      <w:r w:rsidR="00710DE7">
        <w:rPr>
          <w:rFonts w:ascii="Georgia" w:hAnsi="Georgia" w:cs="Arial"/>
        </w:rPr>
        <w:t>“</w:t>
      </w:r>
      <w:r w:rsidR="00E70D95">
        <w:rPr>
          <w:rFonts w:ascii="Georgia" w:hAnsi="Georgia" w:cs="Arial"/>
        </w:rPr>
        <w:t>Dance in India,</w:t>
      </w:r>
      <w:r w:rsidR="00710DE7">
        <w:rPr>
          <w:rFonts w:ascii="Georgia" w:hAnsi="Georgia" w:cs="Arial"/>
        </w:rPr>
        <w:t>”</w:t>
      </w:r>
      <w:r w:rsidR="00CE45E5">
        <w:rPr>
          <w:rFonts w:ascii="Georgia" w:hAnsi="Georgia" w:cs="Arial"/>
        </w:rPr>
        <w:t xml:space="preserve"> wa</w:t>
      </w:r>
      <w:r w:rsidR="00E70D95">
        <w:rPr>
          <w:rFonts w:ascii="Georgia" w:hAnsi="Georgia" w:cs="Arial"/>
        </w:rPr>
        <w:t xml:space="preserve">s enthusiastically attended by her </w:t>
      </w:r>
      <w:r w:rsidR="00E02902">
        <w:rPr>
          <w:rFonts w:ascii="Georgia" w:hAnsi="Georgia" w:cs="Arial"/>
        </w:rPr>
        <w:t>15 students</w:t>
      </w:r>
      <w:r w:rsidR="00E70D95">
        <w:rPr>
          <w:rFonts w:ascii="Georgia" w:hAnsi="Georgia" w:cs="Arial"/>
        </w:rPr>
        <w:t xml:space="preserve"> as well as other students and community members</w:t>
      </w:r>
      <w:r w:rsidR="00FA54A2">
        <w:rPr>
          <w:rFonts w:ascii="Georgia" w:hAnsi="Georgia" w:cs="Arial"/>
        </w:rPr>
        <w:t>, and an after-class information café orga</w:t>
      </w:r>
      <w:r w:rsidR="00A23536">
        <w:rPr>
          <w:rFonts w:ascii="Georgia" w:hAnsi="Georgia" w:cs="Arial"/>
        </w:rPr>
        <w:t>nized by students from Kate Wil</w:t>
      </w:r>
      <w:r w:rsidR="00710DE7">
        <w:rPr>
          <w:rFonts w:ascii="Georgia" w:hAnsi="Georgia" w:cs="Arial"/>
        </w:rPr>
        <w:t>l</w:t>
      </w:r>
      <w:r w:rsidR="00FA54A2">
        <w:rPr>
          <w:rFonts w:ascii="Georgia" w:hAnsi="Georgia" w:cs="Arial"/>
        </w:rPr>
        <w:t>ink’s Communications AISC, “Gender, Communication, and Culture,” attracted 50 students from across campus</w:t>
      </w:r>
      <w:r w:rsidR="00CE45E5">
        <w:rPr>
          <w:rFonts w:ascii="Georgia" w:hAnsi="Georgia" w:cs="Arial"/>
        </w:rPr>
        <w:t>.</w:t>
      </w:r>
      <w:r>
        <w:rPr>
          <w:rFonts w:ascii="Georgia" w:hAnsi="Georgia" w:cs="Arial"/>
        </w:rPr>
        <w:t xml:space="preserve">  </w:t>
      </w:r>
      <w:r w:rsidR="00482F29">
        <w:rPr>
          <w:rFonts w:ascii="Georgia" w:hAnsi="Georgia" w:cs="Arial"/>
        </w:rPr>
        <w:t xml:space="preserve"> The pilot Honors Writing Celebration was a</w:t>
      </w:r>
      <w:r w:rsidR="002A7438">
        <w:rPr>
          <w:rFonts w:ascii="Georgia" w:hAnsi="Georgia" w:cs="Arial"/>
        </w:rPr>
        <w:t>bly chaired by Writing</w:t>
      </w:r>
      <w:r w:rsidR="00FA54A2">
        <w:rPr>
          <w:rFonts w:ascii="Georgia" w:hAnsi="Georgia" w:cs="Arial"/>
        </w:rPr>
        <w:t xml:space="preserve"> Program Instructor Megan Kelly</w:t>
      </w:r>
      <w:r w:rsidR="002A7438">
        <w:rPr>
          <w:rFonts w:ascii="Georgia" w:hAnsi="Georgia" w:cs="Arial"/>
        </w:rPr>
        <w:t>, with help from Director Doug Hes</w:t>
      </w:r>
      <w:r w:rsidR="00FA54A2">
        <w:rPr>
          <w:rFonts w:ascii="Georgia" w:hAnsi="Georgia" w:cs="Arial"/>
        </w:rPr>
        <w:t xml:space="preserve">se, Instructor Malinda </w:t>
      </w:r>
      <w:r w:rsidR="002A7438">
        <w:rPr>
          <w:rFonts w:ascii="Georgia" w:hAnsi="Georgia" w:cs="Arial"/>
        </w:rPr>
        <w:t xml:space="preserve">Williams, and Alfrey, </w:t>
      </w:r>
      <w:r w:rsidR="00B62A0E">
        <w:rPr>
          <w:rFonts w:ascii="Georgia" w:hAnsi="Georgia" w:cs="Arial"/>
        </w:rPr>
        <w:t xml:space="preserve">and promises to attract more interest in 12-13. </w:t>
      </w:r>
    </w:p>
    <w:p w:rsidR="006F501E" w:rsidRDefault="006F501E" w:rsidP="00E70D95">
      <w:pPr>
        <w:rPr>
          <w:rFonts w:ascii="Georgia" w:hAnsi="Georgia" w:cs="Arial"/>
        </w:rPr>
      </w:pPr>
    </w:p>
    <w:p w:rsidR="0075409B" w:rsidRPr="00856F41" w:rsidRDefault="0075409B" w:rsidP="003A5780">
      <w:pPr>
        <w:rPr>
          <w:rFonts w:ascii="Georgia" w:hAnsi="Georgia" w:cs="Arial"/>
          <w:i/>
        </w:rPr>
      </w:pPr>
      <w:r w:rsidRPr="00856F41">
        <w:rPr>
          <w:rFonts w:ascii="Georgia" w:hAnsi="Georgia" w:cs="Arial"/>
          <w:i/>
        </w:rPr>
        <w:t>3)</w:t>
      </w:r>
      <w:r w:rsidR="00856F41" w:rsidRPr="00856F41">
        <w:rPr>
          <w:rFonts w:ascii="Georgia" w:hAnsi="Georgia" w:cs="Arial"/>
          <w:i/>
        </w:rPr>
        <w:t xml:space="preserve"> </w:t>
      </w:r>
      <w:r w:rsidRPr="00856F41">
        <w:rPr>
          <w:rFonts w:ascii="Georgia" w:hAnsi="Georgia" w:cs="Arial"/>
          <w:i/>
        </w:rPr>
        <w:t>Bio-Ethics conference</w:t>
      </w:r>
    </w:p>
    <w:p w:rsidR="0075409B" w:rsidRDefault="003622A3" w:rsidP="003A5780">
      <w:pPr>
        <w:rPr>
          <w:rFonts w:ascii="Georgia" w:hAnsi="Georgia" w:cs="Arial"/>
        </w:rPr>
      </w:pPr>
      <w:r>
        <w:rPr>
          <w:rFonts w:ascii="Georgia" w:hAnsi="Georgia" w:cs="Arial"/>
        </w:rPr>
        <w:t>Honors also helped our current and former students bring to fruition some long-standing projects.  The program was</w:t>
      </w:r>
      <w:r w:rsidR="00E70D95">
        <w:rPr>
          <w:rFonts w:ascii="Georgia" w:hAnsi="Georgia" w:cs="Arial"/>
        </w:rPr>
        <w:t xml:space="preserve"> instrumental in the success of the Bio</w:t>
      </w:r>
      <w:r w:rsidR="00B62A0E">
        <w:rPr>
          <w:rFonts w:ascii="Georgia" w:hAnsi="Georgia" w:cs="Arial"/>
        </w:rPr>
        <w:t xml:space="preserve"> </w:t>
      </w:r>
      <w:r w:rsidR="00E70D95">
        <w:rPr>
          <w:rFonts w:ascii="Georgia" w:hAnsi="Georgia" w:cs="Arial"/>
        </w:rPr>
        <w:t xml:space="preserve">Ethics Conference DU hosted in March with Temple Grandin as key note speaker.  This conference was the culmination of work begun three years earlier in Candace Upton’s Honors Seminar on Bioethics, and was organized and planned by former students Mark Crapo, Michelle Dover, and Tiffany Montano.   </w:t>
      </w:r>
    </w:p>
    <w:p w:rsidR="0075409B" w:rsidRDefault="0075409B" w:rsidP="003A5780">
      <w:pPr>
        <w:rPr>
          <w:rFonts w:ascii="Georgia" w:hAnsi="Georgia" w:cs="Arial"/>
        </w:rPr>
      </w:pPr>
    </w:p>
    <w:p w:rsidR="0075409B" w:rsidRPr="0075409B" w:rsidRDefault="0075409B" w:rsidP="003A5780">
      <w:pPr>
        <w:rPr>
          <w:rFonts w:ascii="Georgia" w:hAnsi="Georgia" w:cs="Arial"/>
          <w:i/>
        </w:rPr>
      </w:pPr>
      <w:r w:rsidRPr="0075409B">
        <w:rPr>
          <w:rFonts w:ascii="Georgia" w:hAnsi="Georgia" w:cs="Arial"/>
          <w:i/>
        </w:rPr>
        <w:t>4) Model UN</w:t>
      </w:r>
    </w:p>
    <w:p w:rsidR="002E7249" w:rsidRDefault="00E70D95" w:rsidP="003A5780">
      <w:pPr>
        <w:rPr>
          <w:rFonts w:ascii="Georgia" w:hAnsi="Georgia" w:cs="Arial"/>
        </w:rPr>
      </w:pPr>
      <w:r>
        <w:rPr>
          <w:rFonts w:ascii="Georgia" w:hAnsi="Georgia" w:cs="Arial"/>
        </w:rPr>
        <w:t>Honors sponsored the new Model UN team which, composed of 9 students (all but two from the Honors Program) with guidance from President Emily Thompson, came in second place in the October competition in Washington, D.C., and hosted the high school Model UN Conference here on campus in April.</w:t>
      </w:r>
      <w:r w:rsidR="00CE45E5">
        <w:rPr>
          <w:rFonts w:ascii="Georgia" w:hAnsi="Georgia" w:cs="Arial"/>
        </w:rPr>
        <w:t xml:space="preserve"> </w:t>
      </w:r>
    </w:p>
    <w:p w:rsidR="003C3735" w:rsidRDefault="003C3735" w:rsidP="00EB4A10">
      <w:pPr>
        <w:rPr>
          <w:rFonts w:ascii="Georgia" w:hAnsi="Georgia" w:cs="Arial"/>
        </w:rPr>
      </w:pPr>
    </w:p>
    <w:p w:rsidR="0075409B" w:rsidRPr="0075409B" w:rsidRDefault="0075409B" w:rsidP="007D1468">
      <w:pPr>
        <w:rPr>
          <w:rFonts w:ascii="Georgia" w:hAnsi="Georgia" w:cs="Arial"/>
          <w:i/>
        </w:rPr>
      </w:pPr>
      <w:r w:rsidRPr="0075409B">
        <w:rPr>
          <w:rFonts w:ascii="Georgia" w:hAnsi="Georgia" w:cs="Arial"/>
          <w:i/>
        </w:rPr>
        <w:lastRenderedPageBreak/>
        <w:t>5) Special Honors Funding</w:t>
      </w:r>
    </w:p>
    <w:p w:rsidR="00220F3F" w:rsidRDefault="009840CC" w:rsidP="007D1468">
      <w:pPr>
        <w:rPr>
          <w:rFonts w:ascii="Georgia" w:hAnsi="Georgia" w:cs="Arial"/>
        </w:rPr>
      </w:pPr>
      <w:r>
        <w:rPr>
          <w:rFonts w:ascii="Georgia" w:hAnsi="Georgia" w:cs="Arial"/>
        </w:rPr>
        <w:t xml:space="preserve">A major goal for 11-12 was to increase awareness among our students of the funding available for special projects.   </w:t>
      </w:r>
      <w:r w:rsidR="002A7438">
        <w:rPr>
          <w:rFonts w:ascii="Georgia" w:hAnsi="Georgia" w:cs="Arial"/>
        </w:rPr>
        <w:t xml:space="preserve">While in 10-11 only </w:t>
      </w:r>
      <w:r>
        <w:rPr>
          <w:rFonts w:ascii="Georgia" w:hAnsi="Georgia" w:cs="Arial"/>
        </w:rPr>
        <w:t>2</w:t>
      </w:r>
      <w:r w:rsidR="002A7438">
        <w:rPr>
          <w:rFonts w:ascii="Georgia" w:hAnsi="Georgia" w:cs="Arial"/>
        </w:rPr>
        <w:t xml:space="preserve"> students applied for and received Honors support, in 11-12 </w:t>
      </w:r>
      <w:r w:rsidR="009544E5">
        <w:rPr>
          <w:rFonts w:ascii="Georgia" w:hAnsi="Georgia" w:cs="Arial"/>
        </w:rPr>
        <w:t xml:space="preserve">(and into August 2012) </w:t>
      </w:r>
      <w:r w:rsidR="002A7438">
        <w:rPr>
          <w:rFonts w:ascii="Georgia" w:hAnsi="Georgia" w:cs="Arial"/>
        </w:rPr>
        <w:t xml:space="preserve">we </w:t>
      </w:r>
      <w:r>
        <w:rPr>
          <w:rFonts w:ascii="Georgia" w:hAnsi="Georgia" w:cs="Arial"/>
        </w:rPr>
        <w:t>approved support for 1</w:t>
      </w:r>
      <w:r w:rsidR="009544E5">
        <w:rPr>
          <w:rFonts w:ascii="Georgia" w:hAnsi="Georgia" w:cs="Arial"/>
        </w:rPr>
        <w:t>1</w:t>
      </w:r>
      <w:r w:rsidR="002A7438">
        <w:rPr>
          <w:rFonts w:ascii="Georgia" w:hAnsi="Georgia" w:cs="Arial"/>
        </w:rPr>
        <w:t xml:space="preserve"> applicants.  Three students used honors funding to travel to the annual White Privilege Conference in Albuquerque, </w:t>
      </w:r>
      <w:r w:rsidR="00C65E96">
        <w:rPr>
          <w:rFonts w:ascii="Georgia" w:hAnsi="Georgia" w:cs="Arial"/>
        </w:rPr>
        <w:t>1 to take an additional language course in advance of his study abroad</w:t>
      </w:r>
      <w:r w:rsidR="00223E0A">
        <w:rPr>
          <w:rFonts w:ascii="Georgia" w:hAnsi="Georgia" w:cs="Arial"/>
        </w:rPr>
        <w:t xml:space="preserve"> in France</w:t>
      </w:r>
      <w:r w:rsidR="00C65E96">
        <w:rPr>
          <w:rFonts w:ascii="Georgia" w:hAnsi="Georgia" w:cs="Arial"/>
        </w:rPr>
        <w:t xml:space="preserve">, 1 </w:t>
      </w:r>
      <w:r w:rsidR="0069177D">
        <w:rPr>
          <w:rFonts w:ascii="Georgia" w:hAnsi="Georgia" w:cs="Arial"/>
        </w:rPr>
        <w:t>to</w:t>
      </w:r>
      <w:r w:rsidR="00C65E96">
        <w:rPr>
          <w:rFonts w:ascii="Georgia" w:hAnsi="Georgia" w:cs="Arial"/>
        </w:rPr>
        <w:t xml:space="preserve"> work with a Japanese scholar on Japanese linguistics, </w:t>
      </w:r>
      <w:r>
        <w:rPr>
          <w:rFonts w:ascii="Georgia" w:hAnsi="Georgia" w:cs="Arial"/>
        </w:rPr>
        <w:t xml:space="preserve">1 to pay for lab materials involved in her thesis research, </w:t>
      </w:r>
      <w:r w:rsidR="00C65E96">
        <w:rPr>
          <w:rFonts w:ascii="Georgia" w:hAnsi="Georgia" w:cs="Arial"/>
        </w:rPr>
        <w:t xml:space="preserve">1 will use our support to fund her travel for </w:t>
      </w:r>
      <w:r>
        <w:rPr>
          <w:rFonts w:ascii="Georgia" w:hAnsi="Georgia" w:cs="Arial"/>
        </w:rPr>
        <w:t>a project in creative writing</w:t>
      </w:r>
      <w:r w:rsidR="009544E5">
        <w:rPr>
          <w:rFonts w:ascii="Georgia" w:hAnsi="Georgia" w:cs="Arial"/>
        </w:rPr>
        <w:t xml:space="preserve">, and 1 will attend and present at </w:t>
      </w:r>
      <w:r w:rsidR="00574E02">
        <w:rPr>
          <w:rFonts w:ascii="Georgia" w:hAnsi="Georgia" w:cs="Arial"/>
        </w:rPr>
        <w:t xml:space="preserve">the Optical Society’s fall </w:t>
      </w:r>
      <w:r w:rsidR="009544E5">
        <w:rPr>
          <w:rFonts w:ascii="Georgia" w:hAnsi="Georgia" w:cs="Arial"/>
        </w:rPr>
        <w:t>conference</w:t>
      </w:r>
      <w:r w:rsidR="0074605E">
        <w:rPr>
          <w:rFonts w:ascii="Georgia" w:hAnsi="Georgia" w:cs="Arial"/>
        </w:rPr>
        <w:t>.</w:t>
      </w:r>
      <w:r w:rsidR="0069177D">
        <w:rPr>
          <w:rFonts w:ascii="Georgia" w:hAnsi="Georgia" w:cs="Arial"/>
        </w:rPr>
        <w:t xml:space="preserve">  </w:t>
      </w:r>
    </w:p>
    <w:p w:rsidR="00220F3F" w:rsidRDefault="00220F3F" w:rsidP="007D1468">
      <w:pPr>
        <w:rPr>
          <w:rFonts w:ascii="Georgia" w:hAnsi="Georgia" w:cs="Arial"/>
        </w:rPr>
      </w:pPr>
    </w:p>
    <w:p w:rsidR="00220F3F" w:rsidRPr="00220F3F" w:rsidRDefault="00220F3F" w:rsidP="007D1468">
      <w:pPr>
        <w:rPr>
          <w:rFonts w:ascii="Georgia" w:hAnsi="Georgia" w:cs="Arial"/>
          <w:i/>
        </w:rPr>
      </w:pPr>
      <w:r w:rsidRPr="00220F3F">
        <w:rPr>
          <w:rFonts w:ascii="Georgia" w:hAnsi="Georgia" w:cs="Arial"/>
          <w:i/>
        </w:rPr>
        <w:t>6) Internships with Senator Bennet</w:t>
      </w:r>
    </w:p>
    <w:p w:rsidR="007D1468" w:rsidRDefault="00C65E96" w:rsidP="007D1468">
      <w:pPr>
        <w:rPr>
          <w:rFonts w:ascii="Georgia" w:hAnsi="Georgia" w:cs="Arial"/>
        </w:rPr>
      </w:pPr>
      <w:r>
        <w:rPr>
          <w:rFonts w:ascii="Georgia" w:hAnsi="Georgia" w:cs="Arial"/>
        </w:rPr>
        <w:t>Four students are using our support to pursue internships in the local and Washington, D.C. offices of Senator Michael Bennet</w:t>
      </w:r>
      <w:r w:rsidR="0074605E">
        <w:rPr>
          <w:rFonts w:ascii="Georgia" w:hAnsi="Georgia" w:cs="Arial"/>
        </w:rPr>
        <w:t xml:space="preserve">.  </w:t>
      </w:r>
      <w:r w:rsidR="0069177D">
        <w:rPr>
          <w:rFonts w:ascii="Georgia" w:hAnsi="Georgia" w:cs="Arial"/>
        </w:rPr>
        <w:t xml:space="preserve">The internships were developed with the help of Senator Bennet’s office, </w:t>
      </w:r>
      <w:r w:rsidR="00056C4C">
        <w:rPr>
          <w:rFonts w:ascii="Georgia" w:hAnsi="Georgia" w:cs="Arial"/>
        </w:rPr>
        <w:t>our Chancellor’s Office, and Director McIntosh and wer</w:t>
      </w:r>
      <w:r w:rsidR="00CF0598">
        <w:rPr>
          <w:rFonts w:ascii="Georgia" w:hAnsi="Georgia" w:cs="Arial"/>
        </w:rPr>
        <w:t xml:space="preserve">e offered beginning Fall 2011, </w:t>
      </w:r>
      <w:r w:rsidR="00056C4C">
        <w:rPr>
          <w:rFonts w:ascii="Georgia" w:hAnsi="Georgia" w:cs="Arial"/>
        </w:rPr>
        <w:t xml:space="preserve">both in Washington D.C. or in Colorado.  </w:t>
      </w:r>
      <w:r w:rsidR="007D1468">
        <w:rPr>
          <w:rFonts w:ascii="Georgia" w:hAnsi="Georgia" w:cs="Arial"/>
        </w:rPr>
        <w:t xml:space="preserve">Based on our good relationship with Teach for America, </w:t>
      </w:r>
      <w:r w:rsidR="0074605E">
        <w:rPr>
          <w:rFonts w:ascii="Georgia" w:hAnsi="Georgia" w:cs="Arial"/>
        </w:rPr>
        <w:t xml:space="preserve">another valuable position became available for one of our students.  </w:t>
      </w:r>
      <w:r>
        <w:rPr>
          <w:rFonts w:ascii="Georgia" w:hAnsi="Georgia" w:cs="Arial"/>
        </w:rPr>
        <w:t xml:space="preserve">Honors student Maggie Waldner </w:t>
      </w:r>
      <w:r w:rsidR="0074605E">
        <w:rPr>
          <w:rFonts w:ascii="Georgia" w:hAnsi="Georgia" w:cs="Arial"/>
        </w:rPr>
        <w:t xml:space="preserve">became </w:t>
      </w:r>
      <w:r>
        <w:rPr>
          <w:rFonts w:ascii="Georgia" w:hAnsi="Georgia" w:cs="Arial"/>
        </w:rPr>
        <w:t>the</w:t>
      </w:r>
      <w:r w:rsidR="0074605E">
        <w:rPr>
          <w:rFonts w:ascii="Georgia" w:hAnsi="Georgia" w:cs="Arial"/>
        </w:rPr>
        <w:t>ir</w:t>
      </w:r>
      <w:r>
        <w:rPr>
          <w:rFonts w:ascii="Georgia" w:hAnsi="Georgia" w:cs="Arial"/>
        </w:rPr>
        <w:t xml:space="preserve"> new </w:t>
      </w:r>
      <w:r w:rsidR="007D1468">
        <w:rPr>
          <w:rFonts w:ascii="Georgia" w:hAnsi="Georgia" w:cs="Arial"/>
        </w:rPr>
        <w:t>Campus Coordinator</w:t>
      </w:r>
      <w:r w:rsidR="0074605E">
        <w:rPr>
          <w:rFonts w:ascii="Georgia" w:hAnsi="Georgia" w:cs="Arial"/>
        </w:rPr>
        <w:t>, and subsequently helpe</w:t>
      </w:r>
      <w:r w:rsidR="00D81888">
        <w:rPr>
          <w:rFonts w:ascii="Georgia" w:hAnsi="Georgia" w:cs="Arial"/>
        </w:rPr>
        <w:t>d</w:t>
      </w:r>
      <w:r w:rsidR="0074605E">
        <w:rPr>
          <w:rFonts w:ascii="Georgia" w:hAnsi="Georgia" w:cs="Arial"/>
        </w:rPr>
        <w:t xml:space="preserve"> launch the </w:t>
      </w:r>
      <w:r>
        <w:rPr>
          <w:rFonts w:ascii="Georgia" w:hAnsi="Georgia" w:cs="Arial"/>
        </w:rPr>
        <w:t xml:space="preserve">student-based </w:t>
      </w:r>
      <w:r w:rsidR="0074605E">
        <w:rPr>
          <w:rFonts w:ascii="Georgia" w:hAnsi="Georgia" w:cs="Arial"/>
        </w:rPr>
        <w:t>Students for Education Reform (</w:t>
      </w:r>
      <w:r>
        <w:rPr>
          <w:rFonts w:ascii="Georgia" w:hAnsi="Georgia" w:cs="Arial"/>
        </w:rPr>
        <w:t>SFER</w:t>
      </w:r>
      <w:r w:rsidR="0074605E">
        <w:rPr>
          <w:rFonts w:ascii="Georgia" w:hAnsi="Georgia" w:cs="Arial"/>
        </w:rPr>
        <w:t>)</w:t>
      </w:r>
      <w:r>
        <w:rPr>
          <w:rFonts w:ascii="Georgia" w:hAnsi="Georgia" w:cs="Arial"/>
        </w:rPr>
        <w:t>, with Alfrey as faculty sponsor.</w:t>
      </w:r>
      <w:r w:rsidR="007D1468">
        <w:rPr>
          <w:rFonts w:ascii="Georgia" w:hAnsi="Georgia" w:cs="Arial"/>
        </w:rPr>
        <w:t xml:space="preserve">  </w:t>
      </w:r>
    </w:p>
    <w:p w:rsidR="00521B34" w:rsidRDefault="00521B34" w:rsidP="003576E9">
      <w:pPr>
        <w:rPr>
          <w:rFonts w:ascii="Georgia" w:hAnsi="Georgia" w:cs="Arial"/>
        </w:rPr>
      </w:pPr>
    </w:p>
    <w:p w:rsidR="00220F3F" w:rsidRPr="00220F3F" w:rsidRDefault="00220F3F" w:rsidP="003576E9">
      <w:pPr>
        <w:rPr>
          <w:rFonts w:ascii="Georgia" w:hAnsi="Georgia" w:cs="Arial"/>
          <w:i/>
        </w:rPr>
      </w:pPr>
      <w:r w:rsidRPr="00220F3F">
        <w:rPr>
          <w:rFonts w:ascii="Georgia" w:hAnsi="Georgia" w:cs="Arial"/>
          <w:i/>
        </w:rPr>
        <w:t>7) Preisendanz-Schmid Scholarship</w:t>
      </w:r>
    </w:p>
    <w:p w:rsidR="006231C5" w:rsidRDefault="0074605E" w:rsidP="003576E9">
      <w:pPr>
        <w:rPr>
          <w:rFonts w:ascii="Georgia" w:hAnsi="Georgia" w:cs="Arial"/>
        </w:rPr>
      </w:pPr>
      <w:r>
        <w:rPr>
          <w:rFonts w:ascii="Georgia" w:hAnsi="Georgia" w:cs="Arial"/>
        </w:rPr>
        <w:t xml:space="preserve">The Honors Program’s one scholarship, </w:t>
      </w:r>
      <w:r w:rsidR="002754EC">
        <w:rPr>
          <w:rFonts w:ascii="Georgia" w:hAnsi="Georgia" w:cs="Arial"/>
        </w:rPr>
        <w:t>the Preisendanz-Schmid Scholarship</w:t>
      </w:r>
      <w:r>
        <w:rPr>
          <w:rFonts w:ascii="Georgia" w:hAnsi="Georgia" w:cs="Arial"/>
        </w:rPr>
        <w:t xml:space="preserve">, </w:t>
      </w:r>
      <w:r w:rsidR="002754EC">
        <w:rPr>
          <w:rFonts w:ascii="Georgia" w:hAnsi="Georgia" w:cs="Arial"/>
        </w:rPr>
        <w:t>was folded into need-based financial aid</w:t>
      </w:r>
      <w:r w:rsidR="00CF0598">
        <w:rPr>
          <w:rFonts w:ascii="Georgia" w:hAnsi="Georgia" w:cs="Arial"/>
        </w:rPr>
        <w:t xml:space="preserve"> in 2010; </w:t>
      </w:r>
      <w:r>
        <w:rPr>
          <w:rFonts w:ascii="Georgia" w:hAnsi="Georgia" w:cs="Arial"/>
        </w:rPr>
        <w:t xml:space="preserve">our subsequent efforts to provide special honors funding on a rolling, case-by-case application process has successfully filled the gap left by that change.  In addition, the transformation of our Scholarship into a form of recognition for all-around excellence in an Honors student </w:t>
      </w:r>
      <w:r w:rsidR="003F349B">
        <w:rPr>
          <w:rFonts w:ascii="Georgia" w:hAnsi="Georgia" w:cs="Arial"/>
        </w:rPr>
        <w:t xml:space="preserve">– with nomination from honors students and faculty -- </w:t>
      </w:r>
      <w:r>
        <w:rPr>
          <w:rFonts w:ascii="Georgia" w:hAnsi="Georgia" w:cs="Arial"/>
        </w:rPr>
        <w:t xml:space="preserve">has reinforced the sense of community and </w:t>
      </w:r>
      <w:r w:rsidR="003F349B">
        <w:rPr>
          <w:rFonts w:ascii="Georgia" w:hAnsi="Georgia" w:cs="Arial"/>
        </w:rPr>
        <w:t xml:space="preserve">provided </w:t>
      </w:r>
      <w:r>
        <w:rPr>
          <w:rFonts w:ascii="Georgia" w:hAnsi="Georgia" w:cs="Arial"/>
        </w:rPr>
        <w:t>recogni</w:t>
      </w:r>
      <w:r w:rsidR="003F349B">
        <w:rPr>
          <w:rFonts w:ascii="Georgia" w:hAnsi="Georgia" w:cs="Arial"/>
        </w:rPr>
        <w:t>tion for</w:t>
      </w:r>
      <w:r>
        <w:rPr>
          <w:rFonts w:ascii="Georgia" w:hAnsi="Georgia" w:cs="Arial"/>
        </w:rPr>
        <w:t xml:space="preserve"> students who </w:t>
      </w:r>
      <w:r w:rsidR="003F349B">
        <w:rPr>
          <w:rFonts w:ascii="Georgia" w:hAnsi="Georgia" w:cs="Arial"/>
        </w:rPr>
        <w:t xml:space="preserve">help to </w:t>
      </w:r>
      <w:r>
        <w:rPr>
          <w:rFonts w:ascii="Georgia" w:hAnsi="Georgia" w:cs="Arial"/>
        </w:rPr>
        <w:t>strengthen it.  This year, Brittany Vincente was recognized as our exemplary community member.  As a transfer student who applied once here on campus, she reflects the inclusive excellence we strive to attain</w:t>
      </w:r>
      <w:r w:rsidR="00B35660">
        <w:rPr>
          <w:rFonts w:ascii="Georgia" w:hAnsi="Georgia" w:cs="Arial"/>
        </w:rPr>
        <w:t>.</w:t>
      </w:r>
      <w:r w:rsidR="00DC78C1">
        <w:rPr>
          <w:rFonts w:ascii="Georgia" w:hAnsi="Georgia" w:cs="Arial"/>
        </w:rPr>
        <w:t xml:space="preserve"> </w:t>
      </w:r>
    </w:p>
    <w:p w:rsidR="00970318" w:rsidRDefault="00970318" w:rsidP="00970318">
      <w:pPr>
        <w:rPr>
          <w:rFonts w:ascii="Georgia" w:hAnsi="Georgia" w:cs="Arial"/>
        </w:rPr>
      </w:pPr>
    </w:p>
    <w:p w:rsidR="00490C0D" w:rsidRDefault="0022099C" w:rsidP="006E726D">
      <w:pPr>
        <w:rPr>
          <w:rFonts w:ascii="Georgia" w:hAnsi="Georgia" w:cs="Arial"/>
        </w:rPr>
      </w:pPr>
      <w:r w:rsidRPr="00B502DC">
        <w:rPr>
          <w:rFonts w:ascii="Georgia" w:hAnsi="Georgia" w:cs="Arial"/>
          <w:u w:val="single"/>
        </w:rPr>
        <w:t>Programming Planned for 1</w:t>
      </w:r>
      <w:r w:rsidR="003F349B">
        <w:rPr>
          <w:rFonts w:ascii="Georgia" w:hAnsi="Georgia" w:cs="Arial"/>
          <w:u w:val="single"/>
        </w:rPr>
        <w:t>2-13</w:t>
      </w:r>
    </w:p>
    <w:p w:rsidR="00CE7774" w:rsidRDefault="00CE7774" w:rsidP="00B13CA3">
      <w:pPr>
        <w:rPr>
          <w:rFonts w:ascii="Georgia" w:hAnsi="Georgia" w:cs="Arial"/>
        </w:rPr>
      </w:pPr>
    </w:p>
    <w:p w:rsidR="00527DDD" w:rsidRDefault="00B35660" w:rsidP="00B13CA3">
      <w:pPr>
        <w:rPr>
          <w:rFonts w:ascii="Georgia" w:hAnsi="Georgia" w:cs="Arial"/>
        </w:rPr>
      </w:pPr>
      <w:r>
        <w:rPr>
          <w:rFonts w:ascii="Georgia" w:hAnsi="Georgia" w:cs="Arial"/>
        </w:rPr>
        <w:t xml:space="preserve">In 12-13 the Honors Program will continue its efforts to provide meaningful enrichment and academic support for our students through recruiting students for funding, working with the Office of internationalization to help students identify and benefit as much as possible from their study abroad experience, and provide students information through Extreme Academics and other mentorship.  </w:t>
      </w:r>
      <w:r w:rsidR="00D70838">
        <w:rPr>
          <w:rFonts w:ascii="Georgia" w:hAnsi="Georgia" w:cs="Arial"/>
        </w:rPr>
        <w:t>T</w:t>
      </w:r>
      <w:r w:rsidR="00CE7774">
        <w:rPr>
          <w:rFonts w:ascii="Georgia" w:hAnsi="Georgia" w:cs="Arial"/>
        </w:rPr>
        <w:t xml:space="preserve">he Honors Program </w:t>
      </w:r>
      <w:r w:rsidR="00D70838">
        <w:rPr>
          <w:rFonts w:ascii="Georgia" w:hAnsi="Georgia" w:cs="Arial"/>
        </w:rPr>
        <w:t>is also working to enhance the integration of study abroad within the Honors community and curriculum.</w:t>
      </w:r>
      <w:r w:rsidR="000610C8">
        <w:rPr>
          <w:rFonts w:ascii="Georgia" w:hAnsi="Georgia" w:cs="Arial"/>
        </w:rPr>
        <w:t xml:space="preserve"> </w:t>
      </w:r>
      <w:r>
        <w:rPr>
          <w:rFonts w:ascii="Georgia" w:hAnsi="Georgia" w:cs="Arial"/>
        </w:rPr>
        <w:t xml:space="preserve">  </w:t>
      </w:r>
      <w:r w:rsidR="009C61E8">
        <w:rPr>
          <w:rFonts w:ascii="Georgia" w:hAnsi="Georgia" w:cs="Arial"/>
        </w:rPr>
        <w:t xml:space="preserve">In addition to our Study Abroad Café, we will work </w:t>
      </w:r>
      <w:r w:rsidR="000610C8">
        <w:rPr>
          <w:rFonts w:ascii="Georgia" w:hAnsi="Georgia" w:cs="Arial"/>
        </w:rPr>
        <w:t>with Eric Gould and Luc Beaudoin</w:t>
      </w:r>
      <w:r w:rsidR="00D70838">
        <w:rPr>
          <w:rFonts w:ascii="Georgia" w:hAnsi="Georgia" w:cs="Arial"/>
        </w:rPr>
        <w:t xml:space="preserve"> of </w:t>
      </w:r>
      <w:r w:rsidR="007851B3">
        <w:rPr>
          <w:rFonts w:ascii="Georgia" w:hAnsi="Georgia" w:cs="Arial"/>
        </w:rPr>
        <w:t>the Office of International</w:t>
      </w:r>
      <w:r w:rsidR="00A040CA">
        <w:rPr>
          <w:rFonts w:ascii="Georgia" w:hAnsi="Georgia" w:cs="Arial"/>
        </w:rPr>
        <w:t>ization</w:t>
      </w:r>
      <w:r w:rsidR="000610C8">
        <w:rPr>
          <w:rFonts w:ascii="Georgia" w:hAnsi="Georgia" w:cs="Arial"/>
        </w:rPr>
        <w:t xml:space="preserve">, to identify appropriate </w:t>
      </w:r>
      <w:r w:rsidR="007851B3">
        <w:rPr>
          <w:rFonts w:ascii="Georgia" w:hAnsi="Georgia" w:cs="Arial"/>
        </w:rPr>
        <w:t>H</w:t>
      </w:r>
      <w:r w:rsidR="000610C8">
        <w:rPr>
          <w:rFonts w:ascii="Georgia" w:hAnsi="Georgia" w:cs="Arial"/>
        </w:rPr>
        <w:t xml:space="preserve">onors experiences abroad and to link them to our curriculum with a two-quarter </w:t>
      </w:r>
      <w:r w:rsidR="007851B3">
        <w:rPr>
          <w:rFonts w:ascii="Georgia" w:hAnsi="Georgia" w:cs="Arial"/>
        </w:rPr>
        <w:t>H</w:t>
      </w:r>
      <w:r w:rsidR="000610C8">
        <w:rPr>
          <w:rFonts w:ascii="Georgia" w:hAnsi="Georgia" w:cs="Arial"/>
        </w:rPr>
        <w:t xml:space="preserve">onors seminar </w:t>
      </w:r>
      <w:r w:rsidR="00477A07">
        <w:rPr>
          <w:rFonts w:ascii="Georgia" w:hAnsi="Georgia" w:cs="Arial"/>
        </w:rPr>
        <w:t xml:space="preserve">in cultural </w:t>
      </w:r>
      <w:r w:rsidR="00477A07">
        <w:rPr>
          <w:rFonts w:ascii="Georgia" w:hAnsi="Georgia" w:cs="Arial"/>
        </w:rPr>
        <w:lastRenderedPageBreak/>
        <w:t xml:space="preserve">studies meant to </w:t>
      </w:r>
      <w:r w:rsidR="007851B3">
        <w:rPr>
          <w:rFonts w:ascii="Georgia" w:hAnsi="Georgia" w:cs="Arial"/>
        </w:rPr>
        <w:t xml:space="preserve">help them be academically and intellectually prepared for their </w:t>
      </w:r>
      <w:r w:rsidR="00477A07">
        <w:rPr>
          <w:rFonts w:ascii="Georgia" w:hAnsi="Georgia" w:cs="Arial"/>
        </w:rPr>
        <w:t xml:space="preserve">experience abroad. </w:t>
      </w:r>
    </w:p>
    <w:p w:rsidR="001A1C25" w:rsidRPr="00B35660" w:rsidRDefault="001A1C25">
      <w:pPr>
        <w:rPr>
          <w:rFonts w:ascii="Georgia" w:hAnsi="Georgia" w:cs="Arial"/>
          <w:b/>
        </w:rPr>
      </w:pPr>
    </w:p>
    <w:p w:rsidR="00B35660" w:rsidRPr="00B35660" w:rsidRDefault="00B35660">
      <w:pPr>
        <w:rPr>
          <w:rFonts w:ascii="Georgia" w:hAnsi="Georgia" w:cs="Arial"/>
          <w:b/>
        </w:rPr>
      </w:pPr>
      <w:r w:rsidRPr="00B35660">
        <w:rPr>
          <w:rFonts w:ascii="Georgia" w:hAnsi="Georgia" w:cs="Arial"/>
          <w:b/>
        </w:rPr>
        <w:t>Transition of direction from Danny McIntosh to George Potts</w:t>
      </w:r>
    </w:p>
    <w:p w:rsidR="00B35660" w:rsidRDefault="00B35660">
      <w:pPr>
        <w:rPr>
          <w:rFonts w:ascii="Georgia" w:hAnsi="Georgia" w:cs="Arial"/>
        </w:rPr>
      </w:pPr>
    </w:p>
    <w:p w:rsidR="001A1C25" w:rsidRPr="00442E7B" w:rsidRDefault="001A1C25">
      <w:pPr>
        <w:rPr>
          <w:rFonts w:ascii="Georgia" w:hAnsi="Georgia" w:cs="Arial"/>
        </w:rPr>
      </w:pPr>
      <w:r>
        <w:rPr>
          <w:rFonts w:ascii="Georgia" w:hAnsi="Georgia" w:cs="Arial"/>
        </w:rPr>
        <w:t xml:space="preserve">Better integration, communication, </w:t>
      </w:r>
      <w:r w:rsidR="000C69DD">
        <w:rPr>
          <w:rFonts w:ascii="Georgia" w:hAnsi="Georgia" w:cs="Arial"/>
        </w:rPr>
        <w:t xml:space="preserve">flexibility and </w:t>
      </w:r>
      <w:r w:rsidR="0021799F">
        <w:rPr>
          <w:rFonts w:ascii="Georgia" w:hAnsi="Georgia" w:cs="Arial"/>
        </w:rPr>
        <w:t>stability</w:t>
      </w:r>
      <w:r>
        <w:rPr>
          <w:rFonts w:ascii="Georgia" w:hAnsi="Georgia" w:cs="Arial"/>
        </w:rPr>
        <w:t xml:space="preserve"> have been key achievements in the Honors Program since the 2007 revision.  This can be attributed to the efforts of both Eric Gould and Danny McIntosh and the continuity</w:t>
      </w:r>
      <w:r w:rsidR="0021799F">
        <w:rPr>
          <w:rFonts w:ascii="Georgia" w:hAnsi="Georgia" w:cs="Arial"/>
        </w:rPr>
        <w:t xml:space="preserve"> in the team since that time.  </w:t>
      </w:r>
      <w:r>
        <w:rPr>
          <w:rFonts w:ascii="Georgia" w:hAnsi="Georgia" w:cs="Arial"/>
        </w:rPr>
        <w:t>In the four years of his tenure, McIntosh consolidated many gains for the program and its students, notably early registration, better program assessment, increased flexibility and predictability in course offerings and program requirements, and a stronger sense of community and ownership among student members.  The continuity and hard work provided by Alfrey, as Assistant and now Associate Director, plus the efforts of graduate work study students</w:t>
      </w:r>
      <w:r w:rsidR="00CC48D0">
        <w:rPr>
          <w:rFonts w:ascii="Georgia" w:hAnsi="Georgia" w:cs="Arial"/>
        </w:rPr>
        <w:t xml:space="preserve"> Katie Bruce and Andrea Kuwik have made Honors visible and accessible to students and the larger DU community.  </w:t>
      </w:r>
      <w:r>
        <w:rPr>
          <w:rFonts w:ascii="Georgia" w:hAnsi="Georgia" w:cs="Arial"/>
        </w:rPr>
        <w:t xml:space="preserve">New Director </w:t>
      </w:r>
      <w:r w:rsidR="00367577">
        <w:rPr>
          <w:rFonts w:ascii="Georgia" w:hAnsi="Georgia" w:cs="Arial"/>
        </w:rPr>
        <w:t xml:space="preserve">Psychology Professor </w:t>
      </w:r>
      <w:r>
        <w:rPr>
          <w:rFonts w:ascii="Georgia" w:hAnsi="Georgia" w:cs="Arial"/>
        </w:rPr>
        <w:t>George Potts, whose tenure began in July 2012</w:t>
      </w:r>
      <w:r w:rsidR="00CC48D0">
        <w:rPr>
          <w:rFonts w:ascii="Georgia" w:hAnsi="Georgia" w:cs="Arial"/>
        </w:rPr>
        <w:t>,</w:t>
      </w:r>
      <w:r>
        <w:rPr>
          <w:rFonts w:ascii="Georgia" w:hAnsi="Georgia" w:cs="Arial"/>
        </w:rPr>
        <w:t xml:space="preserve"> will have the benefit of the work of those who came before him and will be in a position to consolidate those achievements and pursue new goals for the Honors Program.</w:t>
      </w:r>
    </w:p>
    <w:p w:rsidR="002D34A4" w:rsidRDefault="002D34A4">
      <w:pPr>
        <w:rPr>
          <w:rFonts w:ascii="Georgia" w:hAnsi="Georgia" w:cs="Arial"/>
        </w:rPr>
      </w:pPr>
      <w:r>
        <w:rPr>
          <w:rFonts w:ascii="Georgia" w:hAnsi="Georgia" w:cs="Arial"/>
        </w:rPr>
        <w:br w:type="page"/>
      </w:r>
    </w:p>
    <w:p w:rsidR="00C91A1E" w:rsidRPr="00442E7B" w:rsidRDefault="00C91A1E">
      <w:pPr>
        <w:rPr>
          <w:rFonts w:ascii="Georgia" w:hAnsi="Georgia" w:cs="Arial"/>
        </w:rPr>
      </w:pPr>
    </w:p>
    <w:p w:rsidR="003B042A" w:rsidRPr="00743CAF" w:rsidRDefault="00C91A1E" w:rsidP="005350A1">
      <w:pPr>
        <w:jc w:val="center"/>
        <w:rPr>
          <w:rFonts w:ascii="Georgia" w:hAnsi="Georgia" w:cs="Arial"/>
          <w:b/>
        </w:rPr>
      </w:pPr>
      <w:r w:rsidRPr="00743CAF">
        <w:rPr>
          <w:rFonts w:ascii="Georgia" w:hAnsi="Georgia" w:cs="Arial"/>
          <w:b/>
        </w:rPr>
        <w:t>Appendix A: Honors Council</w:t>
      </w:r>
      <w:r w:rsidR="005350A1" w:rsidRPr="00743CAF">
        <w:rPr>
          <w:rFonts w:ascii="Georgia" w:hAnsi="Georgia" w:cs="Arial"/>
        </w:rPr>
        <w:t xml:space="preserve"> </w:t>
      </w:r>
      <w:r w:rsidR="005350A1" w:rsidRPr="00743CAF">
        <w:rPr>
          <w:rFonts w:ascii="Georgia" w:hAnsi="Georgia" w:cs="Arial"/>
          <w:b/>
        </w:rPr>
        <w:t xml:space="preserve">for </w:t>
      </w:r>
      <w:r w:rsidR="00A007D1" w:rsidRPr="00743CAF">
        <w:rPr>
          <w:rFonts w:ascii="Georgia" w:hAnsi="Georgia" w:cs="Arial"/>
          <w:b/>
        </w:rPr>
        <w:t>20</w:t>
      </w:r>
      <w:r w:rsidR="004B2393" w:rsidRPr="00743CAF">
        <w:rPr>
          <w:rFonts w:ascii="Georgia" w:hAnsi="Georgia" w:cs="Arial"/>
          <w:b/>
        </w:rPr>
        <w:t>1</w:t>
      </w:r>
      <w:r w:rsidR="00743CAF" w:rsidRPr="00743CAF">
        <w:rPr>
          <w:rFonts w:ascii="Georgia" w:hAnsi="Georgia" w:cs="Arial"/>
          <w:b/>
        </w:rPr>
        <w:t>1</w:t>
      </w:r>
      <w:r w:rsidR="00A007D1" w:rsidRPr="00743CAF">
        <w:rPr>
          <w:rFonts w:ascii="Georgia" w:hAnsi="Georgia" w:cs="Arial"/>
          <w:b/>
        </w:rPr>
        <w:t>-201</w:t>
      </w:r>
      <w:r w:rsidR="00743CAF" w:rsidRPr="00743CAF">
        <w:rPr>
          <w:rFonts w:ascii="Georgia" w:hAnsi="Georgia" w:cs="Arial"/>
          <w:b/>
        </w:rPr>
        <w:t>2</w:t>
      </w:r>
    </w:p>
    <w:p w:rsidR="004B2393" w:rsidRPr="00743CAF" w:rsidRDefault="004B2393" w:rsidP="004B2393">
      <w:pPr>
        <w:rPr>
          <w:rFonts w:ascii="Georgia" w:hAnsi="Georgia"/>
        </w:rPr>
      </w:pPr>
    </w:p>
    <w:p w:rsidR="004B2393" w:rsidRPr="00743CAF" w:rsidRDefault="004B2393" w:rsidP="004B2393">
      <w:pPr>
        <w:rPr>
          <w:rFonts w:ascii="Georgia" w:hAnsi="Georgia"/>
        </w:rPr>
      </w:pPr>
      <w:r w:rsidRPr="00743CAF">
        <w:rPr>
          <w:rFonts w:ascii="Georgia" w:hAnsi="Georgia"/>
          <w:b/>
        </w:rPr>
        <w:t>Director</w:t>
      </w:r>
      <w:r w:rsidRPr="00743CAF">
        <w:rPr>
          <w:rFonts w:ascii="Georgia" w:hAnsi="Georgia"/>
        </w:rPr>
        <w:t>: Danny McIntosh (</w:t>
      </w:r>
      <w:hyperlink r:id="rId8" w:history="1">
        <w:r w:rsidRPr="00743CAF">
          <w:rPr>
            <w:rStyle w:val="Hyperlink"/>
            <w:rFonts w:ascii="Georgia" w:hAnsi="Georgia"/>
          </w:rPr>
          <w:t>daniel.mcintosh@du.edu</w:t>
        </w:r>
      </w:hyperlink>
      <w:r w:rsidRPr="00743CAF">
        <w:rPr>
          <w:rFonts w:ascii="Georgia" w:hAnsi="Georgia"/>
        </w:rPr>
        <w:t>)</w:t>
      </w:r>
    </w:p>
    <w:p w:rsidR="004B2393" w:rsidRPr="00743CAF" w:rsidRDefault="004B2393" w:rsidP="004B2393">
      <w:pPr>
        <w:rPr>
          <w:rFonts w:ascii="Georgia" w:hAnsi="Georgia"/>
        </w:rPr>
      </w:pPr>
      <w:r w:rsidRPr="00743CAF">
        <w:rPr>
          <w:rFonts w:ascii="Georgia" w:hAnsi="Georgia"/>
          <w:b/>
        </w:rPr>
        <w:t>Assistant Director:</w:t>
      </w:r>
      <w:r w:rsidRPr="00743CAF">
        <w:rPr>
          <w:rFonts w:ascii="Georgia" w:hAnsi="Georgia"/>
        </w:rPr>
        <w:t xml:space="preserve"> Shawn Alfrey (</w:t>
      </w:r>
      <w:hyperlink r:id="rId9" w:history="1">
        <w:r w:rsidRPr="00743CAF">
          <w:rPr>
            <w:rStyle w:val="Hyperlink"/>
            <w:rFonts w:ascii="Georgia" w:hAnsi="Georgia"/>
          </w:rPr>
          <w:t>shawn.alfrey@du.ed</w:t>
        </w:r>
      </w:hyperlink>
      <w:r w:rsidRPr="00743CAF">
        <w:rPr>
          <w:rFonts w:ascii="Georgia" w:hAnsi="Georgia"/>
        </w:rPr>
        <w:t>)</w:t>
      </w:r>
    </w:p>
    <w:p w:rsidR="004B2393" w:rsidRPr="00743CAF" w:rsidRDefault="004B2393" w:rsidP="004B2393">
      <w:pPr>
        <w:rPr>
          <w:rFonts w:ascii="Georgia" w:hAnsi="Georgia"/>
        </w:rPr>
      </w:pPr>
    </w:p>
    <w:p w:rsidR="00743CAF" w:rsidRPr="00743CAF" w:rsidRDefault="00743CAF" w:rsidP="00743CAF">
      <w:pPr>
        <w:rPr>
          <w:rFonts w:ascii="Georgia" w:hAnsi="Georgia"/>
          <w:b/>
        </w:rPr>
      </w:pPr>
      <w:r w:rsidRPr="00743CAF">
        <w:rPr>
          <w:rFonts w:ascii="Georgia" w:hAnsi="Georgia"/>
          <w:b/>
        </w:rPr>
        <w:t>Arts/Humanities</w:t>
      </w:r>
    </w:p>
    <w:p w:rsidR="00743CAF" w:rsidRPr="00743CAF" w:rsidRDefault="00743CAF" w:rsidP="00743CAF">
      <w:pPr>
        <w:ind w:left="720"/>
        <w:rPr>
          <w:rFonts w:ascii="Georgia" w:hAnsi="Georgia"/>
        </w:rPr>
      </w:pPr>
      <w:r w:rsidRPr="00743CAF">
        <w:rPr>
          <w:rFonts w:ascii="Georgia" w:hAnsi="Georgia"/>
        </w:rPr>
        <w:t xml:space="preserve">Susan Schulten, History, </w:t>
      </w:r>
      <w:hyperlink r:id="rId10" w:history="1">
        <w:r w:rsidRPr="00743CAF">
          <w:rPr>
            <w:rStyle w:val="Hyperlink"/>
            <w:rFonts w:ascii="Georgia" w:hAnsi="Georgia"/>
          </w:rPr>
          <w:t>susan.schulten@du.edu</w:t>
        </w:r>
      </w:hyperlink>
      <w:r w:rsidRPr="00743CAF">
        <w:rPr>
          <w:rFonts w:ascii="Georgia" w:hAnsi="Georgia"/>
        </w:rPr>
        <w:t>, class of 14, 1</w:t>
      </w:r>
      <w:r w:rsidRPr="00743CAF">
        <w:rPr>
          <w:rFonts w:ascii="Georgia" w:hAnsi="Georgia"/>
          <w:vertAlign w:val="superscript"/>
        </w:rPr>
        <w:t>st</w:t>
      </w:r>
      <w:r w:rsidRPr="00743CAF">
        <w:rPr>
          <w:rFonts w:ascii="Georgia" w:hAnsi="Georgia"/>
        </w:rPr>
        <w:t xml:space="preserve"> current term</w:t>
      </w:r>
    </w:p>
    <w:p w:rsidR="00743CAF" w:rsidRPr="00743CAF" w:rsidRDefault="00743CAF" w:rsidP="00743CAF">
      <w:pPr>
        <w:ind w:firstLine="720"/>
        <w:rPr>
          <w:rFonts w:ascii="Georgia" w:hAnsi="Georgia"/>
        </w:rPr>
      </w:pPr>
      <w:r w:rsidRPr="00743CAF">
        <w:rPr>
          <w:rFonts w:ascii="Georgia" w:hAnsi="Georgia"/>
        </w:rPr>
        <w:t xml:space="preserve">Susan Stakel, French, </w:t>
      </w:r>
      <w:hyperlink r:id="rId11" w:history="1">
        <w:r w:rsidRPr="00743CAF">
          <w:rPr>
            <w:rStyle w:val="Hyperlink"/>
            <w:rFonts w:ascii="Georgia" w:hAnsi="Georgia"/>
          </w:rPr>
          <w:t>sstakel@du.edu</w:t>
        </w:r>
      </w:hyperlink>
      <w:r w:rsidRPr="00743CAF">
        <w:rPr>
          <w:rFonts w:ascii="Georgia" w:hAnsi="Georgia"/>
        </w:rPr>
        <w:t>, class of 13, first term</w:t>
      </w:r>
    </w:p>
    <w:p w:rsidR="00743CAF" w:rsidRPr="00743CAF" w:rsidRDefault="00743CAF" w:rsidP="00743CAF">
      <w:pPr>
        <w:ind w:firstLine="720"/>
        <w:rPr>
          <w:rFonts w:ascii="Georgia" w:hAnsi="Georgia"/>
        </w:rPr>
      </w:pPr>
    </w:p>
    <w:p w:rsidR="00743CAF" w:rsidRPr="00743CAF" w:rsidRDefault="00743CAF" w:rsidP="00743CAF">
      <w:pPr>
        <w:rPr>
          <w:rFonts w:ascii="Georgia" w:hAnsi="Georgia"/>
          <w:b/>
        </w:rPr>
      </w:pPr>
      <w:r w:rsidRPr="00743CAF">
        <w:rPr>
          <w:rFonts w:ascii="Georgia" w:hAnsi="Georgia"/>
          <w:b/>
        </w:rPr>
        <w:t>Daniels School of Business</w:t>
      </w:r>
    </w:p>
    <w:p w:rsidR="00743CAF" w:rsidRPr="00743CAF" w:rsidRDefault="00743CAF" w:rsidP="00743CAF">
      <w:pPr>
        <w:ind w:left="720"/>
        <w:rPr>
          <w:rFonts w:ascii="Georgia" w:hAnsi="Georgia"/>
        </w:rPr>
      </w:pPr>
      <w:r w:rsidRPr="00743CAF">
        <w:rPr>
          <w:rFonts w:ascii="Georgia" w:hAnsi="Georgia"/>
        </w:rPr>
        <w:t xml:space="preserve">Jeff Engelstad, </w:t>
      </w:r>
      <w:r w:rsidRPr="00743CAF">
        <w:rPr>
          <w:rStyle w:val="boldresults"/>
          <w:rFonts w:ascii="Georgia" w:hAnsi="Georgia"/>
        </w:rPr>
        <w:t xml:space="preserve">Real Estate/Const. Management, </w:t>
      </w:r>
      <w:hyperlink r:id="rId12" w:history="1">
        <w:r w:rsidRPr="00743CAF">
          <w:rPr>
            <w:rStyle w:val="Hyperlink"/>
            <w:rFonts w:ascii="Georgia" w:hAnsi="Georgia"/>
          </w:rPr>
          <w:t>jengelst@du.edu</w:t>
        </w:r>
      </w:hyperlink>
      <w:r w:rsidRPr="00743CAF">
        <w:rPr>
          <w:rFonts w:ascii="Georgia" w:hAnsi="Georgia"/>
        </w:rPr>
        <w:t xml:space="preserve">, class of 14, 1st current term </w:t>
      </w:r>
    </w:p>
    <w:p w:rsidR="00743CAF" w:rsidRPr="00743CAF" w:rsidRDefault="00743CAF" w:rsidP="00743CAF">
      <w:pPr>
        <w:rPr>
          <w:rFonts w:ascii="Georgia" w:hAnsi="Georgia"/>
        </w:rPr>
      </w:pPr>
      <w:r w:rsidRPr="00743CAF">
        <w:rPr>
          <w:rFonts w:ascii="Georgia" w:hAnsi="Georgia"/>
        </w:rPr>
        <w:tab/>
        <w:t xml:space="preserve">Theresa Conley, Marketing, </w:t>
      </w:r>
      <w:hyperlink r:id="rId13" w:history="1">
        <w:r w:rsidRPr="00743CAF">
          <w:rPr>
            <w:rStyle w:val="Hyperlink"/>
            <w:rFonts w:ascii="Georgia" w:hAnsi="Georgia"/>
          </w:rPr>
          <w:t>tconley@du.edu</w:t>
        </w:r>
      </w:hyperlink>
      <w:r w:rsidRPr="00743CAF">
        <w:rPr>
          <w:rFonts w:ascii="Georgia" w:hAnsi="Georgia"/>
        </w:rPr>
        <w:t>, class of 13, first term</w:t>
      </w:r>
    </w:p>
    <w:p w:rsidR="00743CAF" w:rsidRPr="00743CAF" w:rsidRDefault="00743CAF" w:rsidP="00743CAF">
      <w:pPr>
        <w:rPr>
          <w:rFonts w:ascii="Georgia" w:hAnsi="Georgia"/>
        </w:rPr>
      </w:pPr>
    </w:p>
    <w:p w:rsidR="00743CAF" w:rsidRPr="00743CAF" w:rsidRDefault="00743CAF" w:rsidP="00743CAF">
      <w:pPr>
        <w:rPr>
          <w:rFonts w:ascii="Georgia" w:hAnsi="Georgia"/>
          <w:b/>
        </w:rPr>
      </w:pPr>
      <w:r w:rsidRPr="00743CAF">
        <w:rPr>
          <w:rFonts w:ascii="Georgia" w:hAnsi="Georgia"/>
          <w:b/>
        </w:rPr>
        <w:t>Engineering</w:t>
      </w:r>
    </w:p>
    <w:p w:rsidR="00743CAF" w:rsidRPr="00743CAF" w:rsidRDefault="00743CAF" w:rsidP="00743CAF">
      <w:pPr>
        <w:rPr>
          <w:rFonts w:ascii="Georgia" w:hAnsi="Georgia"/>
        </w:rPr>
      </w:pPr>
      <w:r w:rsidRPr="00743CAF">
        <w:rPr>
          <w:rFonts w:ascii="Georgia" w:hAnsi="Georgia"/>
        </w:rPr>
        <w:tab/>
        <w:t xml:space="preserve">Peter Laz, </w:t>
      </w:r>
      <w:r w:rsidRPr="00743CAF">
        <w:rPr>
          <w:rStyle w:val="boldresults"/>
          <w:rFonts w:ascii="Georgia" w:hAnsi="Georgia"/>
        </w:rPr>
        <w:t xml:space="preserve">Mechanical and Materials, </w:t>
      </w:r>
      <w:hyperlink r:id="rId14" w:history="1">
        <w:r w:rsidRPr="00743CAF">
          <w:rPr>
            <w:rStyle w:val="Hyperlink"/>
            <w:rFonts w:ascii="Georgia" w:hAnsi="Georgia"/>
          </w:rPr>
          <w:t>plaz@du.edu</w:t>
        </w:r>
      </w:hyperlink>
      <w:r w:rsidRPr="00743CAF">
        <w:rPr>
          <w:rFonts w:ascii="Georgia" w:hAnsi="Georgia"/>
        </w:rPr>
        <w:t>, class of 13, third term</w:t>
      </w:r>
    </w:p>
    <w:p w:rsidR="00743CAF" w:rsidRPr="00743CAF" w:rsidRDefault="00743CAF" w:rsidP="00743CAF">
      <w:pPr>
        <w:ind w:left="720"/>
        <w:rPr>
          <w:rFonts w:ascii="Georgia" w:hAnsi="Georgia"/>
        </w:rPr>
      </w:pPr>
      <w:r w:rsidRPr="00743CAF">
        <w:rPr>
          <w:rFonts w:ascii="Georgia" w:hAnsi="Georgia"/>
        </w:rPr>
        <w:t xml:space="preserve">Siavash Pourkamali, Electrical and Computer </w:t>
      </w:r>
      <w:r w:rsidRPr="00743CAF">
        <w:rPr>
          <w:rStyle w:val="hl"/>
          <w:rFonts w:ascii="Georgia" w:hAnsi="Georgia"/>
        </w:rPr>
        <w:t xml:space="preserve">Engineering, </w:t>
      </w:r>
      <w:hyperlink r:id="rId15" w:history="1">
        <w:r w:rsidRPr="00743CAF">
          <w:rPr>
            <w:rStyle w:val="Hyperlink"/>
            <w:rFonts w:ascii="Georgia" w:hAnsi="Georgia"/>
          </w:rPr>
          <w:t>spourkam@du.edu</w:t>
        </w:r>
      </w:hyperlink>
      <w:r w:rsidRPr="00743CAF">
        <w:rPr>
          <w:rFonts w:ascii="Georgia" w:hAnsi="Georgia"/>
        </w:rPr>
        <w:t>, class of 12, first term</w:t>
      </w:r>
    </w:p>
    <w:p w:rsidR="00743CAF" w:rsidRPr="00743CAF" w:rsidRDefault="00743CAF" w:rsidP="00743CAF">
      <w:pPr>
        <w:rPr>
          <w:rFonts w:ascii="Georgia" w:hAnsi="Georgia"/>
        </w:rPr>
      </w:pPr>
    </w:p>
    <w:p w:rsidR="00743CAF" w:rsidRPr="00743CAF" w:rsidRDefault="00743CAF" w:rsidP="00743CAF">
      <w:pPr>
        <w:rPr>
          <w:rFonts w:ascii="Georgia" w:hAnsi="Georgia"/>
          <w:b/>
        </w:rPr>
      </w:pPr>
      <w:r w:rsidRPr="00743CAF">
        <w:rPr>
          <w:rFonts w:ascii="Georgia" w:hAnsi="Georgia"/>
          <w:b/>
        </w:rPr>
        <w:t xml:space="preserve">International Studies </w:t>
      </w:r>
    </w:p>
    <w:p w:rsidR="00743CAF" w:rsidRPr="00743CAF" w:rsidRDefault="00743CAF" w:rsidP="00743CAF">
      <w:pPr>
        <w:ind w:firstLine="720"/>
        <w:rPr>
          <w:rFonts w:ascii="Georgia" w:hAnsi="Georgia"/>
        </w:rPr>
      </w:pPr>
      <w:r w:rsidRPr="00743CAF">
        <w:rPr>
          <w:rFonts w:ascii="Georgia" w:hAnsi="Georgia"/>
        </w:rPr>
        <w:t xml:space="preserve">Kevin Archer, (INTS), </w:t>
      </w:r>
      <w:hyperlink r:id="rId16" w:history="1">
        <w:r w:rsidRPr="00743CAF">
          <w:rPr>
            <w:rStyle w:val="Hyperlink"/>
            <w:rFonts w:ascii="Georgia" w:hAnsi="Georgia"/>
          </w:rPr>
          <w:t>karcher@du.edu</w:t>
        </w:r>
      </w:hyperlink>
      <w:r w:rsidRPr="00743CAF">
        <w:rPr>
          <w:rFonts w:ascii="Georgia" w:hAnsi="Georgia"/>
        </w:rPr>
        <w:t xml:space="preserve">, class of 14, first term </w:t>
      </w:r>
    </w:p>
    <w:p w:rsidR="00743CAF" w:rsidRPr="00743CAF" w:rsidRDefault="00743CAF" w:rsidP="00743CAF">
      <w:pPr>
        <w:ind w:firstLine="720"/>
        <w:rPr>
          <w:rFonts w:ascii="Georgia" w:hAnsi="Georgia"/>
        </w:rPr>
      </w:pPr>
      <w:r w:rsidRPr="00743CAF">
        <w:rPr>
          <w:rFonts w:ascii="Georgia" w:hAnsi="Georgia"/>
        </w:rPr>
        <w:t xml:space="preserve">Jonathan Adelman (INTS), </w:t>
      </w:r>
      <w:hyperlink r:id="rId17" w:history="1">
        <w:r w:rsidRPr="00743CAF">
          <w:rPr>
            <w:rStyle w:val="Hyperlink"/>
            <w:rFonts w:ascii="Georgia" w:hAnsi="Georgia"/>
          </w:rPr>
          <w:t>jadelman@du.edu</w:t>
        </w:r>
      </w:hyperlink>
      <w:r w:rsidRPr="00743CAF">
        <w:rPr>
          <w:rFonts w:ascii="Georgia" w:hAnsi="Georgia"/>
        </w:rPr>
        <w:t>, class of 12, first term</w:t>
      </w:r>
    </w:p>
    <w:p w:rsidR="00743CAF" w:rsidRPr="00743CAF" w:rsidRDefault="00743CAF" w:rsidP="00743CAF">
      <w:pPr>
        <w:ind w:firstLine="720"/>
        <w:rPr>
          <w:rFonts w:ascii="Georgia" w:hAnsi="Georgia"/>
        </w:rPr>
      </w:pPr>
    </w:p>
    <w:p w:rsidR="00743CAF" w:rsidRPr="00743CAF" w:rsidRDefault="00743CAF" w:rsidP="00743CAF">
      <w:pPr>
        <w:rPr>
          <w:rFonts w:ascii="Georgia" w:hAnsi="Georgia"/>
          <w:b/>
        </w:rPr>
      </w:pPr>
      <w:r w:rsidRPr="00743CAF">
        <w:rPr>
          <w:rFonts w:ascii="Georgia" w:hAnsi="Georgia"/>
          <w:b/>
        </w:rPr>
        <w:t>Natural Sciences</w:t>
      </w:r>
    </w:p>
    <w:p w:rsidR="00743CAF" w:rsidRPr="00743CAF" w:rsidRDefault="00743CAF" w:rsidP="00743CAF">
      <w:pPr>
        <w:ind w:left="720"/>
        <w:rPr>
          <w:rStyle w:val="boldresults"/>
          <w:rFonts w:ascii="Georgia" w:hAnsi="Georgia"/>
        </w:rPr>
      </w:pPr>
      <w:r w:rsidRPr="00743CAF">
        <w:rPr>
          <w:rFonts w:ascii="Georgia" w:hAnsi="Georgia"/>
        </w:rPr>
        <w:t xml:space="preserve">Mike Daniels, </w:t>
      </w:r>
      <w:r w:rsidRPr="00743CAF">
        <w:rPr>
          <w:rStyle w:val="boldresults"/>
          <w:rFonts w:ascii="Georgia" w:hAnsi="Georgia"/>
        </w:rPr>
        <w:t xml:space="preserve">Geography, </w:t>
      </w:r>
      <w:hyperlink r:id="rId18" w:history="1">
        <w:r w:rsidRPr="00743CAF">
          <w:rPr>
            <w:rStyle w:val="Hyperlink"/>
            <w:rFonts w:ascii="Georgia" w:hAnsi="Georgia"/>
          </w:rPr>
          <w:t>J.Michael.Daniels@du.edu</w:t>
        </w:r>
      </w:hyperlink>
      <w:r w:rsidRPr="00743CAF">
        <w:rPr>
          <w:rStyle w:val="boldresults"/>
          <w:rFonts w:ascii="Georgia" w:hAnsi="Georgia"/>
        </w:rPr>
        <w:t>, class of 14, second term</w:t>
      </w:r>
    </w:p>
    <w:p w:rsidR="00743CAF" w:rsidRPr="00743CAF" w:rsidRDefault="00743CAF" w:rsidP="00743CAF">
      <w:pPr>
        <w:rPr>
          <w:rStyle w:val="boldresults"/>
          <w:rFonts w:ascii="Georgia" w:hAnsi="Georgia"/>
        </w:rPr>
      </w:pPr>
      <w:r w:rsidRPr="00743CAF">
        <w:rPr>
          <w:rStyle w:val="boldresults"/>
          <w:rFonts w:ascii="Georgia" w:hAnsi="Georgia"/>
        </w:rPr>
        <w:tab/>
        <w:t xml:space="preserve">Bob Dores, Biological Sciences, </w:t>
      </w:r>
      <w:hyperlink r:id="rId19" w:history="1">
        <w:r w:rsidRPr="00743CAF">
          <w:rPr>
            <w:rStyle w:val="Hyperlink"/>
            <w:rFonts w:ascii="Georgia" w:hAnsi="Georgia"/>
          </w:rPr>
          <w:t>rdores@du.edu</w:t>
        </w:r>
      </w:hyperlink>
      <w:r w:rsidRPr="00743CAF">
        <w:rPr>
          <w:rStyle w:val="boldresults"/>
          <w:rFonts w:ascii="Georgia" w:hAnsi="Georgia"/>
        </w:rPr>
        <w:t>, class of 13, first term</w:t>
      </w:r>
    </w:p>
    <w:p w:rsidR="00743CAF" w:rsidRPr="00743CAF" w:rsidRDefault="00743CAF" w:rsidP="00743CAF">
      <w:pPr>
        <w:ind w:firstLine="720"/>
        <w:rPr>
          <w:rFonts w:ascii="Georgia" w:hAnsi="Georgia"/>
        </w:rPr>
      </w:pPr>
    </w:p>
    <w:p w:rsidR="00743CAF" w:rsidRPr="00743CAF" w:rsidRDefault="00743CAF" w:rsidP="00743CAF">
      <w:pPr>
        <w:rPr>
          <w:rFonts w:ascii="Georgia" w:hAnsi="Georgia"/>
          <w:b/>
        </w:rPr>
      </w:pPr>
      <w:r w:rsidRPr="00743CAF">
        <w:rPr>
          <w:rFonts w:ascii="Georgia" w:hAnsi="Georgia"/>
          <w:b/>
        </w:rPr>
        <w:t>Social Sciences</w:t>
      </w:r>
    </w:p>
    <w:p w:rsidR="00743CAF" w:rsidRPr="00743CAF" w:rsidRDefault="00743CAF" w:rsidP="00743CAF">
      <w:pPr>
        <w:ind w:left="720"/>
        <w:rPr>
          <w:rFonts w:ascii="Georgia" w:hAnsi="Georgia"/>
        </w:rPr>
      </w:pPr>
      <w:r w:rsidRPr="00743CAF">
        <w:rPr>
          <w:rFonts w:ascii="Georgia" w:hAnsi="Georgia"/>
        </w:rPr>
        <w:t xml:space="preserve">Trace Reddell, Media, Film, &amp; Journalism, </w:t>
      </w:r>
      <w:hyperlink r:id="rId20" w:history="1">
        <w:r w:rsidRPr="00743CAF">
          <w:rPr>
            <w:rStyle w:val="Hyperlink"/>
            <w:rFonts w:ascii="Georgia" w:hAnsi="Georgia"/>
          </w:rPr>
          <w:t>treddell@du.edu</w:t>
        </w:r>
      </w:hyperlink>
      <w:r w:rsidRPr="00743CAF">
        <w:rPr>
          <w:rFonts w:ascii="Georgia" w:hAnsi="Georgia"/>
        </w:rPr>
        <w:t>, class of 14, first term</w:t>
      </w:r>
    </w:p>
    <w:p w:rsidR="00743CAF" w:rsidRPr="00743CAF" w:rsidRDefault="00743CAF" w:rsidP="00743CAF">
      <w:pPr>
        <w:ind w:left="720"/>
        <w:rPr>
          <w:rFonts w:ascii="Georgia" w:hAnsi="Georgia"/>
        </w:rPr>
      </w:pPr>
      <w:r w:rsidRPr="00743CAF">
        <w:rPr>
          <w:rFonts w:ascii="Georgia" w:hAnsi="Georgia"/>
        </w:rPr>
        <w:t xml:space="preserve">Adrienne  Russell, Media, Film &amp; Journalism, </w:t>
      </w:r>
      <w:hyperlink r:id="rId21" w:history="1">
        <w:r w:rsidRPr="00743CAF">
          <w:rPr>
            <w:rStyle w:val="Hyperlink"/>
            <w:rFonts w:ascii="Georgia" w:hAnsi="Georgia"/>
          </w:rPr>
          <w:t>Adrienne.Russell@du.edu</w:t>
        </w:r>
      </w:hyperlink>
      <w:r w:rsidRPr="00743CAF">
        <w:rPr>
          <w:rFonts w:ascii="Georgia" w:hAnsi="Georgia"/>
        </w:rPr>
        <w:t>, class of 13, first term</w:t>
      </w:r>
    </w:p>
    <w:p w:rsidR="00743CAF" w:rsidRPr="00743CAF" w:rsidRDefault="00743CAF" w:rsidP="00743CAF">
      <w:pPr>
        <w:rPr>
          <w:rFonts w:ascii="Georgia" w:hAnsi="Georgia"/>
        </w:rPr>
      </w:pPr>
    </w:p>
    <w:p w:rsidR="00743CAF" w:rsidRPr="00743CAF" w:rsidRDefault="00743CAF" w:rsidP="00743CAF">
      <w:pPr>
        <w:rPr>
          <w:rFonts w:ascii="Georgia" w:hAnsi="Georgia"/>
          <w:b/>
        </w:rPr>
      </w:pPr>
      <w:r w:rsidRPr="00743CAF">
        <w:rPr>
          <w:rFonts w:ascii="Georgia" w:hAnsi="Georgia"/>
          <w:b/>
        </w:rPr>
        <w:t xml:space="preserve">Students  </w:t>
      </w:r>
    </w:p>
    <w:p w:rsidR="00743CAF" w:rsidRPr="00743CAF" w:rsidRDefault="00743CAF" w:rsidP="00743CAF">
      <w:pPr>
        <w:ind w:left="720"/>
        <w:rPr>
          <w:rFonts w:ascii="Georgia" w:hAnsi="Georgia"/>
        </w:rPr>
      </w:pPr>
      <w:r w:rsidRPr="00743CAF">
        <w:rPr>
          <w:rFonts w:ascii="Georgia" w:hAnsi="Georgia"/>
        </w:rPr>
        <w:t xml:space="preserve">Year 1-2:  Hannah Koschnitzke, </w:t>
      </w:r>
      <w:hyperlink r:id="rId22" w:history="1">
        <w:r w:rsidRPr="00743CAF">
          <w:rPr>
            <w:rStyle w:val="Hyperlink"/>
            <w:rFonts w:ascii="Georgia" w:hAnsi="Georgia"/>
          </w:rPr>
          <w:t>Hannah.Koschnitzke@du.edu</w:t>
        </w:r>
      </w:hyperlink>
    </w:p>
    <w:p w:rsidR="00743CAF" w:rsidRPr="00743CAF" w:rsidRDefault="00743CAF" w:rsidP="00743CAF">
      <w:pPr>
        <w:ind w:firstLine="720"/>
        <w:rPr>
          <w:rFonts w:ascii="Georgia" w:hAnsi="Georgia"/>
        </w:rPr>
      </w:pPr>
      <w:r w:rsidRPr="00743CAF">
        <w:rPr>
          <w:rFonts w:ascii="Georgia" w:hAnsi="Georgia"/>
        </w:rPr>
        <w:t xml:space="preserve">Year 3-4:  Anthony Zurcher, </w:t>
      </w:r>
      <w:hyperlink r:id="rId23" w:history="1">
        <w:r w:rsidRPr="00743CAF">
          <w:rPr>
            <w:rStyle w:val="Hyperlink"/>
            <w:rFonts w:ascii="Georgia" w:hAnsi="Georgia"/>
          </w:rPr>
          <w:t>Anthony.Zurcher@du.edu</w:t>
        </w:r>
      </w:hyperlink>
    </w:p>
    <w:p w:rsidR="00743CAF" w:rsidRPr="00743CAF" w:rsidRDefault="00743CAF" w:rsidP="00743CAF">
      <w:pPr>
        <w:ind w:firstLine="720"/>
        <w:rPr>
          <w:rFonts w:ascii="Georgia" w:hAnsi="Georgia"/>
        </w:rPr>
      </w:pPr>
    </w:p>
    <w:p w:rsidR="004B2393" w:rsidRPr="004B2393" w:rsidRDefault="004B2393" w:rsidP="004B2393">
      <w:pPr>
        <w:ind w:firstLine="720"/>
        <w:rPr>
          <w:rFonts w:ascii="Georgia" w:hAnsi="Georgia"/>
        </w:rPr>
      </w:pPr>
    </w:p>
    <w:p w:rsidR="004B2393" w:rsidRDefault="004B2393" w:rsidP="004B2393"/>
    <w:p w:rsidR="005350A1" w:rsidRPr="00442E7B" w:rsidRDefault="005350A1" w:rsidP="005350A1">
      <w:pPr>
        <w:rPr>
          <w:rFonts w:ascii="Georgia" w:hAnsi="Georgia" w:cs="Arial"/>
        </w:rPr>
      </w:pPr>
    </w:p>
    <w:p w:rsidR="005350A1" w:rsidRPr="00442E7B" w:rsidRDefault="005350A1">
      <w:pPr>
        <w:rPr>
          <w:rFonts w:ascii="Georgia" w:hAnsi="Georgia" w:cs="Arial"/>
        </w:rPr>
      </w:pPr>
      <w:r w:rsidRPr="00442E7B">
        <w:rPr>
          <w:rFonts w:ascii="Georgia" w:hAnsi="Georgia" w:cs="Arial"/>
        </w:rPr>
        <w:br w:type="page"/>
      </w:r>
    </w:p>
    <w:p w:rsidR="005350A1" w:rsidRPr="00442E7B" w:rsidRDefault="005350A1" w:rsidP="003B042A">
      <w:pPr>
        <w:rPr>
          <w:rFonts w:ascii="Georgia" w:hAnsi="Georgia" w:cs="Arial"/>
        </w:rPr>
      </w:pPr>
    </w:p>
    <w:p w:rsidR="00020481" w:rsidRPr="00442E7B" w:rsidRDefault="00C91A1E" w:rsidP="00020481">
      <w:pPr>
        <w:jc w:val="center"/>
        <w:rPr>
          <w:rFonts w:ascii="Georgia" w:hAnsi="Georgia" w:cs="Arial"/>
          <w:b/>
        </w:rPr>
      </w:pPr>
      <w:r w:rsidRPr="00442E7B">
        <w:rPr>
          <w:rFonts w:ascii="Georgia" w:hAnsi="Georgia" w:cs="Arial"/>
          <w:b/>
        </w:rPr>
        <w:t>Appendix B:</w:t>
      </w:r>
      <w:r w:rsidR="00020481" w:rsidRPr="00442E7B">
        <w:rPr>
          <w:rFonts w:ascii="Georgia" w:hAnsi="Georgia" w:cs="Arial"/>
          <w:b/>
        </w:rPr>
        <w:t xml:space="preserve"> Mission, Program and Student Goals</w:t>
      </w:r>
    </w:p>
    <w:p w:rsidR="00020481" w:rsidRPr="00442E7B" w:rsidRDefault="00020481" w:rsidP="00020481">
      <w:pPr>
        <w:jc w:val="center"/>
        <w:rPr>
          <w:rFonts w:ascii="Georgia" w:hAnsi="Georgia" w:cs="Arial"/>
        </w:rPr>
      </w:pPr>
      <w:r w:rsidRPr="00442E7B">
        <w:rPr>
          <w:rFonts w:ascii="Georgia" w:hAnsi="Georgia" w:cs="Arial"/>
        </w:rPr>
        <w:t>Approved Spring, 2009</w:t>
      </w:r>
    </w:p>
    <w:p w:rsidR="00020481" w:rsidRPr="00442E7B" w:rsidRDefault="00020481" w:rsidP="00020481">
      <w:pPr>
        <w:jc w:val="cente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Mission</w:t>
      </w:r>
    </w:p>
    <w:p w:rsidR="00020481" w:rsidRPr="00442E7B" w:rsidRDefault="00020481" w:rsidP="00020481">
      <w:pPr>
        <w:rPr>
          <w:rFonts w:ascii="Georgia" w:hAnsi="Georgia" w:cs="Arial"/>
          <w:u w:val="single"/>
        </w:rPr>
      </w:pPr>
    </w:p>
    <w:p w:rsidR="00020481" w:rsidRPr="00442E7B" w:rsidRDefault="00020481" w:rsidP="00020481">
      <w:pPr>
        <w:ind w:firstLine="720"/>
        <w:rPr>
          <w:rFonts w:ascii="Georgia" w:hAnsi="Georgia" w:cs="Arial"/>
        </w:rPr>
      </w:pPr>
      <w:r w:rsidRPr="00442E7B">
        <w:rPr>
          <w:rFonts w:ascii="Georgia" w:hAnsi="Georgia" w:cs="Arial"/>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rsidR="00020481" w:rsidRPr="00442E7B" w:rsidRDefault="00020481" w:rsidP="00020481">
      <w:pPr>
        <w:rPr>
          <w:rFonts w:ascii="Georgia" w:hAnsi="Georgia" w:cs="Arial"/>
        </w:rPr>
      </w:pPr>
    </w:p>
    <w:p w:rsidR="00020481" w:rsidRPr="00442E7B" w:rsidRDefault="00020481" w:rsidP="00020481">
      <w:pPr>
        <w:rPr>
          <w:rFonts w:ascii="Georgia" w:hAnsi="Georgia" w:cs="Arial"/>
          <w:u w:val="single"/>
        </w:rPr>
      </w:pPr>
      <w:r w:rsidRPr="00442E7B">
        <w:rPr>
          <w:rFonts w:ascii="Georgia" w:hAnsi="Georgia" w:cs="Arial"/>
          <w:u w:val="single"/>
        </w:rPr>
        <w:t>Program goals</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1: </w:t>
      </w:r>
      <w:r w:rsidRPr="00442E7B">
        <w:rPr>
          <w:rFonts w:ascii="Georgia" w:hAnsi="Georgia" w:cs="Arial"/>
          <w:i/>
        </w:rPr>
        <w:t>Students will indicate that they felt challenged in Honors courses.</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2: </w:t>
      </w:r>
      <w:r w:rsidRPr="00442E7B">
        <w:rPr>
          <w:rFonts w:ascii="Georgia" w:hAnsi="Georgia" w:cs="Arial"/>
          <w:i/>
        </w:rPr>
        <w:t>Students will report that they experienced intellectual engagement through the Honors Program.</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3: </w:t>
      </w:r>
      <w:r w:rsidRPr="00442E7B">
        <w:rPr>
          <w:rFonts w:ascii="Georgia" w:hAnsi="Georgia" w:cs="Arial"/>
          <w:i/>
        </w:rPr>
        <w:t>Students will report that their Honors classes provided distinct educational experiences.</w:t>
      </w:r>
    </w:p>
    <w:p w:rsidR="00020481" w:rsidRPr="00442E7B" w:rsidRDefault="00020481" w:rsidP="00020481">
      <w:pPr>
        <w:rPr>
          <w:rFonts w:ascii="Georgia" w:hAnsi="Georgia" w:cs="Arial"/>
        </w:rPr>
      </w:pPr>
    </w:p>
    <w:p w:rsidR="00020481" w:rsidRPr="00442E7B" w:rsidRDefault="00020481" w:rsidP="00020481">
      <w:pPr>
        <w:rPr>
          <w:rFonts w:ascii="Georgia" w:hAnsi="Georgia" w:cs="Arial"/>
          <w:i/>
        </w:rPr>
      </w:pPr>
      <w:r w:rsidRPr="00442E7B">
        <w:rPr>
          <w:rFonts w:ascii="Georgia" w:hAnsi="Georgia" w:cs="Arial"/>
        </w:rPr>
        <w:t xml:space="preserve">Program Goal 4: </w:t>
      </w:r>
      <w:r w:rsidRPr="00442E7B">
        <w:rPr>
          <w:rFonts w:ascii="Georgia" w:hAnsi="Georgia" w:cs="Arial"/>
          <w:i/>
        </w:rPr>
        <w:t xml:space="preserve">Students will participate in Honors community activities outside the classroom. </w:t>
      </w:r>
    </w:p>
    <w:p w:rsidR="00020481" w:rsidRPr="00442E7B" w:rsidRDefault="00020481" w:rsidP="00020481">
      <w:pP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Student learning outcomes</w:t>
      </w:r>
    </w:p>
    <w:p w:rsidR="00020481" w:rsidRPr="00442E7B" w:rsidRDefault="00020481" w:rsidP="00020481">
      <w:pPr>
        <w:ind w:firstLine="720"/>
        <w:rPr>
          <w:rFonts w:ascii="Georgia" w:hAnsi="Georgia" w:cs="Arial"/>
        </w:rPr>
      </w:pPr>
      <w:r w:rsidRPr="00442E7B">
        <w:rPr>
          <w:rFonts w:ascii="Georgia" w:hAnsi="Georgia" w:cs="Arial"/>
        </w:rPr>
        <w:t xml:space="preserve"> </w:t>
      </w:r>
    </w:p>
    <w:p w:rsidR="00020481" w:rsidRPr="00442E7B" w:rsidRDefault="00020481" w:rsidP="00020481">
      <w:pPr>
        <w:rPr>
          <w:rFonts w:ascii="Georgia" w:hAnsi="Georgia" w:cs="Arial"/>
        </w:rPr>
      </w:pPr>
      <w:r w:rsidRPr="00442E7B">
        <w:rPr>
          <w:rFonts w:ascii="Georgia" w:hAnsi="Georgia" w:cs="Arial"/>
        </w:rPr>
        <w:t xml:space="preserve">SLO 1) </w:t>
      </w:r>
      <w:r w:rsidRPr="00442E7B">
        <w:rPr>
          <w:rFonts w:ascii="Georgia" w:hAnsi="Georgia" w:cs="Arial"/>
          <w:i/>
        </w:rPr>
        <w:t>Students’ levels of critical thinking demonstrated in their written work will increase across time.</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w:t>
      </w:r>
      <w:r w:rsidRPr="00442E7B">
        <w:rPr>
          <w:rFonts w:ascii="Georgia" w:hAnsi="Georgia" w:cs="Arial"/>
          <w:i/>
        </w:rPr>
        <w:t>2) Students will accurately evaluate the level of critical thinking in their own work.</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3) </w:t>
      </w:r>
      <w:r w:rsidRPr="00442E7B">
        <w:rPr>
          <w:rFonts w:ascii="Georgia" w:hAnsi="Georgia" w:cs="Arial"/>
          <w:i/>
        </w:rPr>
        <w:t>Students will achieve Distinction in their major.</w:t>
      </w:r>
      <w:r w:rsidRPr="00442E7B">
        <w:rPr>
          <w:rFonts w:ascii="Georgia" w:hAnsi="Georgia" w:cs="Arial"/>
        </w:rPr>
        <w:t xml:space="preserve"> </w:t>
      </w:r>
    </w:p>
    <w:p w:rsidR="00020481" w:rsidRPr="00442E7B" w:rsidRDefault="00020481" w:rsidP="00020481">
      <w:pPr>
        <w:rPr>
          <w:rFonts w:ascii="Georgia" w:hAnsi="Georgia" w:cs="Arial"/>
        </w:rPr>
      </w:pPr>
    </w:p>
    <w:p w:rsidR="00F674AF" w:rsidRDefault="00020481" w:rsidP="00020481">
      <w:pPr>
        <w:rPr>
          <w:rFonts w:ascii="Georgia" w:hAnsi="Georgia" w:cs="Arial"/>
        </w:rPr>
      </w:pPr>
      <w:r w:rsidRPr="00442E7B">
        <w:rPr>
          <w:rFonts w:ascii="Georgia" w:hAnsi="Georgia" w:cs="Arial"/>
        </w:rPr>
        <w:t xml:space="preserve">SLO 4) </w:t>
      </w:r>
      <w:r w:rsidRPr="00442E7B">
        <w:rPr>
          <w:rFonts w:ascii="Georgia" w:hAnsi="Georgia" w:cs="Arial"/>
          <w:i/>
        </w:rPr>
        <w:t xml:space="preserve">Students’ capstone project in their major will be an original contribution to their field. </w:t>
      </w:r>
      <w:r w:rsidRPr="00442E7B">
        <w:rPr>
          <w:rFonts w:ascii="Georgia" w:hAnsi="Georgia" w:cs="Arial"/>
        </w:rPr>
        <w:t xml:space="preserve"> </w:t>
      </w:r>
    </w:p>
    <w:p w:rsidR="00680289" w:rsidRPr="00442E7B" w:rsidRDefault="00F674AF" w:rsidP="00680289">
      <w:pPr>
        <w:jc w:val="center"/>
        <w:rPr>
          <w:rFonts w:ascii="Georgia" w:hAnsi="Georgia" w:cs="Arial"/>
          <w:b/>
        </w:rPr>
      </w:pPr>
      <w:r>
        <w:rPr>
          <w:rFonts w:ascii="Georgia" w:hAnsi="Georgia" w:cs="Arial"/>
        </w:rPr>
        <w:br w:type="page"/>
      </w:r>
      <w:r w:rsidR="00680289" w:rsidRPr="00442E7B">
        <w:rPr>
          <w:rFonts w:ascii="Georgia" w:hAnsi="Georgia" w:cs="Arial"/>
          <w:b/>
        </w:rPr>
        <w:lastRenderedPageBreak/>
        <w:t xml:space="preserve">Appendix C: </w:t>
      </w:r>
      <w:r w:rsidR="00680289">
        <w:rPr>
          <w:rFonts w:ascii="Georgia" w:hAnsi="Georgia" w:cs="Arial"/>
          <w:b/>
        </w:rPr>
        <w:t>Revised Thesis Verification Form</w:t>
      </w:r>
    </w:p>
    <w:p w:rsidR="00680289" w:rsidRDefault="00680289" w:rsidP="00680289">
      <w:pPr>
        <w:jc w:val="center"/>
        <w:rPr>
          <w:b/>
          <w:color w:val="000000"/>
          <w:szCs w:val="28"/>
        </w:rPr>
      </w:pPr>
    </w:p>
    <w:p w:rsidR="00680289" w:rsidRDefault="00680289" w:rsidP="00680289">
      <w:r>
        <w:rPr>
          <w:bCs/>
          <w:color w:val="000000"/>
          <w:sz w:val="22"/>
        </w:rPr>
        <w:t>You must complete the student section of this form, and provide to your faculty sponsor in time for her or him to complete and send to the Honors Program (</w:t>
      </w:r>
      <w:r w:rsidRPr="00B72E9B">
        <w:rPr>
          <w:color w:val="000000"/>
        </w:rPr>
        <w:t>M</w:t>
      </w:r>
      <w:r>
        <w:rPr>
          <w:color w:val="000000"/>
        </w:rPr>
        <w:t>RB</w:t>
      </w:r>
      <w:r w:rsidRPr="00B72E9B">
        <w:rPr>
          <w:color w:val="000000"/>
        </w:rPr>
        <w:t xml:space="preserve"> 2</w:t>
      </w:r>
      <w:r>
        <w:rPr>
          <w:color w:val="000000"/>
        </w:rPr>
        <w:t xml:space="preserve">, or </w:t>
      </w:r>
      <w:r w:rsidRPr="00BC054F">
        <w:rPr>
          <w:bCs/>
          <w:color w:val="000000"/>
          <w:sz w:val="22"/>
        </w:rPr>
        <w:t>shawn.alfrey@du.edu</w:t>
      </w:r>
      <w:r>
        <w:rPr>
          <w:bCs/>
          <w:color w:val="000000"/>
          <w:sz w:val="22"/>
        </w:rPr>
        <w:t xml:space="preserve">) by </w:t>
      </w:r>
      <w:r w:rsidRPr="00B72E9B">
        <w:rPr>
          <w:bCs/>
          <w:color w:val="000000"/>
          <w:sz w:val="22"/>
        </w:rPr>
        <w:t>the beginning of the seventh week of the graduation quarter</w:t>
      </w:r>
      <w:r>
        <w:rPr>
          <w:bCs/>
          <w:color w:val="000000"/>
          <w:sz w:val="22"/>
        </w:rPr>
        <w:t xml:space="preserve">. </w:t>
      </w:r>
      <w:r w:rsidRPr="00B72E9B">
        <w:rPr>
          <w:color w:val="000000"/>
        </w:rPr>
        <w:t>This form will be used to certify to the Registrar’s Office that the student has completed the thesis</w:t>
      </w:r>
      <w:r>
        <w:rPr>
          <w:color w:val="000000"/>
        </w:rPr>
        <w:t xml:space="preserve"> and Distinction</w:t>
      </w:r>
      <w:r w:rsidRPr="00B72E9B">
        <w:rPr>
          <w:color w:val="000000"/>
        </w:rPr>
        <w:t xml:space="preserve"> requirement</w:t>
      </w:r>
      <w:r>
        <w:rPr>
          <w:color w:val="000000"/>
        </w:rPr>
        <w:t>s</w:t>
      </w:r>
      <w:r w:rsidRPr="00B72E9B">
        <w:rPr>
          <w:color w:val="000000"/>
        </w:rPr>
        <w:t xml:space="preserve"> for graduation with University Honors. Failure to submit this completed form in time may result in the student’s name being omitted from the </w:t>
      </w:r>
      <w:r>
        <w:t>University Honors list in the graduation program.</w:t>
      </w:r>
    </w:p>
    <w:p w:rsidR="00680289" w:rsidRDefault="00680289" w:rsidP="00680289">
      <w:pPr>
        <w:jc w:val="center"/>
        <w:rPr>
          <w:b/>
        </w:rPr>
      </w:pPr>
      <w:r>
        <w:rPr>
          <w:b/>
        </w:rPr>
        <w:t>(Student Completes First)</w:t>
      </w:r>
    </w:p>
    <w:p w:rsidR="00680289" w:rsidRDefault="00680289" w:rsidP="00680289">
      <w:pPr>
        <w:rPr>
          <w:b/>
        </w:rPr>
      </w:pPr>
      <w:r>
        <w:rPr>
          <w:b/>
        </w:rPr>
        <w:t>Student Name:</w:t>
      </w:r>
      <w:r>
        <w:rPr>
          <w:b/>
        </w:rPr>
        <w:tab/>
      </w:r>
      <w:r>
        <w:rPr>
          <w:b/>
        </w:rPr>
        <w:tab/>
      </w:r>
      <w:r>
        <w:rPr>
          <w:b/>
        </w:rPr>
        <w:tab/>
      </w:r>
      <w:r>
        <w:rPr>
          <w:b/>
        </w:rPr>
        <w:tab/>
      </w:r>
      <w:r>
        <w:rPr>
          <w:b/>
        </w:rPr>
        <w:tab/>
      </w:r>
      <w:r>
        <w:rPr>
          <w:b/>
        </w:rPr>
        <w:tab/>
        <w:t>DU ID #</w:t>
      </w:r>
    </w:p>
    <w:p w:rsidR="00680289" w:rsidRDefault="00680289" w:rsidP="00680289">
      <w:pPr>
        <w:rPr>
          <w:b/>
        </w:rPr>
      </w:pPr>
      <w:r>
        <w:rPr>
          <w:b/>
        </w:rPr>
        <w:t>Local Address:</w:t>
      </w:r>
      <w:r>
        <w:rPr>
          <w:b/>
        </w:rPr>
        <w:tab/>
      </w:r>
      <w:r>
        <w:rPr>
          <w:b/>
        </w:rPr>
        <w:tab/>
      </w:r>
      <w:r>
        <w:rPr>
          <w:b/>
        </w:rPr>
        <w:tab/>
      </w:r>
      <w:r>
        <w:rPr>
          <w:b/>
        </w:rPr>
        <w:tab/>
      </w:r>
      <w:r>
        <w:rPr>
          <w:b/>
        </w:rPr>
        <w:tab/>
      </w:r>
      <w:r>
        <w:rPr>
          <w:b/>
        </w:rPr>
        <w:tab/>
        <w:t>Local Phone:</w:t>
      </w:r>
    </w:p>
    <w:p w:rsidR="00680289" w:rsidRDefault="00680289" w:rsidP="00680289">
      <w:pPr>
        <w:rPr>
          <w:b/>
        </w:rPr>
      </w:pPr>
      <w:r>
        <w:rPr>
          <w:b/>
        </w:rPr>
        <w:tab/>
      </w:r>
      <w:r>
        <w:rPr>
          <w:b/>
        </w:rPr>
        <w:tab/>
      </w:r>
      <w:r>
        <w:rPr>
          <w:b/>
        </w:rPr>
        <w:tab/>
      </w:r>
      <w:r>
        <w:rPr>
          <w:b/>
        </w:rPr>
        <w:tab/>
      </w:r>
      <w:r>
        <w:rPr>
          <w:b/>
        </w:rPr>
        <w:tab/>
      </w:r>
      <w:r>
        <w:rPr>
          <w:b/>
        </w:rPr>
        <w:tab/>
      </w:r>
      <w:r>
        <w:rPr>
          <w:b/>
        </w:rPr>
        <w:tab/>
      </w:r>
      <w:r>
        <w:rPr>
          <w:b/>
        </w:rPr>
        <w:tab/>
        <w:t>Email:</w:t>
      </w:r>
      <w:r>
        <w:rPr>
          <w:b/>
        </w:rPr>
        <w:tab/>
      </w:r>
      <w:r>
        <w:rPr>
          <w:b/>
        </w:rPr>
        <w:tab/>
      </w:r>
      <w:r>
        <w:rPr>
          <w:b/>
        </w:rPr>
        <w:tab/>
      </w:r>
      <w:r>
        <w:rPr>
          <w:b/>
        </w:rPr>
        <w:tab/>
      </w:r>
      <w:r>
        <w:rPr>
          <w:b/>
        </w:rPr>
        <w:tab/>
      </w:r>
    </w:p>
    <w:p w:rsidR="00680289" w:rsidRDefault="00680289" w:rsidP="00680289">
      <w:pPr>
        <w:rPr>
          <w:b/>
        </w:rPr>
      </w:pPr>
      <w:r>
        <w:rPr>
          <w:b/>
        </w:rPr>
        <w:t>Permanent Address:</w:t>
      </w:r>
      <w:r>
        <w:rPr>
          <w:b/>
        </w:rPr>
        <w:tab/>
      </w:r>
      <w:r>
        <w:rPr>
          <w:b/>
        </w:rPr>
        <w:tab/>
      </w:r>
      <w:r>
        <w:rPr>
          <w:b/>
        </w:rPr>
        <w:tab/>
      </w:r>
      <w:r>
        <w:rPr>
          <w:b/>
        </w:rPr>
        <w:tab/>
        <w:t>Anticipated Graduation Term:________</w:t>
      </w:r>
    </w:p>
    <w:p w:rsidR="00680289" w:rsidRDefault="00680289" w:rsidP="00680289">
      <w:pPr>
        <w:rPr>
          <w:b/>
        </w:rPr>
      </w:pPr>
    </w:p>
    <w:p w:rsidR="00680289" w:rsidRDefault="00680289" w:rsidP="00680289">
      <w:pPr>
        <w:rPr>
          <w:b/>
        </w:rPr>
      </w:pPr>
      <w:r>
        <w:rPr>
          <w:b/>
        </w:rPr>
        <w:t>Thesis/Project Title:</w:t>
      </w:r>
      <w:r>
        <w:rPr>
          <w:b/>
        </w:rPr>
        <w:tab/>
      </w:r>
    </w:p>
    <w:p w:rsidR="00680289" w:rsidRDefault="00680289" w:rsidP="00680289">
      <w:pPr>
        <w:rPr>
          <w:b/>
        </w:rPr>
      </w:pPr>
    </w:p>
    <w:p w:rsidR="00680289" w:rsidRDefault="00E63610" w:rsidP="00680289">
      <w:pPr>
        <w:pStyle w:val="BodyTextIndent"/>
        <w:ind w:hanging="720"/>
        <w:rPr>
          <w:b/>
        </w:rPr>
      </w:pPr>
      <w:r>
        <w:fldChar w:fldCharType="begin">
          <w:ffData>
            <w:name w:val="Check3"/>
            <w:enabled/>
            <w:calcOnExit w:val="0"/>
            <w:checkBox>
              <w:sizeAuto/>
              <w:default w:val="0"/>
            </w:checkBox>
          </w:ffData>
        </w:fldChar>
      </w:r>
      <w:r w:rsidR="00680289">
        <w:instrText xml:space="preserve"> FORMCHECKBOX </w:instrText>
      </w:r>
      <w:r>
        <w:fldChar w:fldCharType="end"/>
      </w:r>
      <w:r w:rsidR="00680289">
        <w:tab/>
        <w:t>I am a Business major who entered DU before fall 2008, and have satisfied the thesis/project requirement by taking the 6 hours of Business Honors coursework. (Also requires Business faculty signature.)</w:t>
      </w:r>
    </w:p>
    <w:p w:rsidR="00680289" w:rsidRDefault="00680289" w:rsidP="00680289">
      <w:pPr>
        <w:pStyle w:val="BodyTextIndent"/>
        <w:pBdr>
          <w:bottom w:val="single" w:sz="6" w:space="1" w:color="auto"/>
        </w:pBdr>
        <w:ind w:hanging="720"/>
      </w:pPr>
    </w:p>
    <w:p w:rsidR="00680289" w:rsidRDefault="00680289" w:rsidP="00680289">
      <w:pPr>
        <w:jc w:val="center"/>
        <w:rPr>
          <w:b/>
        </w:rPr>
      </w:pPr>
      <w:r>
        <w:rPr>
          <w:b/>
        </w:rPr>
        <w:t>(Faculty Completes before sending to University Honors)</w:t>
      </w:r>
    </w:p>
    <w:p w:rsidR="00680289" w:rsidRPr="00D62181" w:rsidRDefault="00680289" w:rsidP="00680289">
      <w:pPr>
        <w:rPr>
          <w:smallCaps/>
        </w:rPr>
      </w:pPr>
      <w:r>
        <w:rPr>
          <w:smallCaps/>
        </w:rPr>
        <w:t>Name</w:t>
      </w:r>
      <w:r w:rsidRPr="00D62181">
        <w:rPr>
          <w:smallCaps/>
        </w:rPr>
        <w:t>:</w:t>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Pr>
          <w:smallCaps/>
        </w:rPr>
        <w:tab/>
      </w:r>
      <w:r>
        <w:rPr>
          <w:smallCaps/>
        </w:rPr>
        <w:tab/>
      </w:r>
      <w:r w:rsidRPr="00D62181">
        <w:rPr>
          <w:smallCaps/>
        </w:rPr>
        <w:t>Department:</w:t>
      </w:r>
    </w:p>
    <w:p w:rsidR="00680289" w:rsidRPr="00D62181" w:rsidRDefault="00680289" w:rsidP="00680289">
      <w:pPr>
        <w:rPr>
          <w:smallCaps/>
        </w:rPr>
      </w:pPr>
      <w:r w:rsidRPr="00D62181">
        <w:rPr>
          <w:smallCaps/>
        </w:rPr>
        <w:t>Extension:</w:t>
      </w:r>
      <w:r w:rsidRPr="00D62181">
        <w:rPr>
          <w:smallCaps/>
        </w:rPr>
        <w:tab/>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sidRPr="00D62181">
        <w:rPr>
          <w:smallCaps/>
        </w:rPr>
        <w:t>E-mail:</w:t>
      </w:r>
    </w:p>
    <w:p w:rsidR="00680289" w:rsidRDefault="00680289" w:rsidP="00680289">
      <w:r>
        <w:tab/>
      </w:r>
    </w:p>
    <w:p w:rsidR="00680289" w:rsidRDefault="00680289" w:rsidP="00680289">
      <w:pPr>
        <w:numPr>
          <w:ilvl w:val="0"/>
          <w:numId w:val="33"/>
        </w:numPr>
        <w:spacing w:after="120"/>
      </w:pPr>
      <w:r>
        <w:t>Based on the standards in my department and field, I certify that</w:t>
      </w:r>
      <w:r w:rsidRPr="008F4DC7">
        <w:t xml:space="preserve"> </w:t>
      </w:r>
      <w:r>
        <w:t>the thesis/project (please check one):</w:t>
      </w:r>
    </w:p>
    <w:p w:rsidR="00680289" w:rsidRDefault="00E63610" w:rsidP="00680289">
      <w:r>
        <w:fldChar w:fldCharType="begin">
          <w:ffData>
            <w:name w:val="Check1"/>
            <w:enabled/>
            <w:calcOnExit w:val="0"/>
            <w:checkBox>
              <w:sizeAuto/>
              <w:default w:val="0"/>
            </w:checkBox>
          </w:ffData>
        </w:fldChar>
      </w:r>
      <w:r w:rsidR="00680289">
        <w:instrText xml:space="preserve"> FORMCHECKBOX </w:instrText>
      </w:r>
      <w:r>
        <w:fldChar w:fldCharType="end"/>
      </w:r>
      <w:r w:rsidR="00680289">
        <w:tab/>
        <w:t>does not meet criteria and is not of adequate quality for an Honors thesis/project</w:t>
      </w:r>
    </w:p>
    <w:p w:rsidR="00680289" w:rsidRDefault="00E63610" w:rsidP="00680289">
      <w:pPr>
        <w:ind w:left="720" w:hanging="720"/>
      </w:pPr>
      <w:r>
        <w:fldChar w:fldCharType="begin">
          <w:ffData>
            <w:name w:val="Check1"/>
            <w:enabled/>
            <w:calcOnExit w:val="0"/>
            <w:checkBox>
              <w:sizeAuto/>
              <w:default w:val="0"/>
            </w:checkBox>
          </w:ffData>
        </w:fldChar>
      </w:r>
      <w:r w:rsidR="00680289">
        <w:instrText xml:space="preserve"> FORMCHECKBOX </w:instrText>
      </w:r>
      <w:r>
        <w:fldChar w:fldCharType="end"/>
      </w:r>
      <w:r w:rsidR="00680289">
        <w:tab/>
        <w:t>meets all criteria and is of adequate quality for an Honors thesis/project.</w:t>
      </w:r>
    </w:p>
    <w:p w:rsidR="00680289" w:rsidRDefault="00E63610" w:rsidP="00680289">
      <w:pPr>
        <w:ind w:left="720" w:hanging="720"/>
      </w:pPr>
      <w:r>
        <w:fldChar w:fldCharType="begin">
          <w:ffData>
            <w:name w:val="Check1"/>
            <w:enabled/>
            <w:calcOnExit w:val="0"/>
            <w:checkBox>
              <w:sizeAuto/>
              <w:default w:val="0"/>
            </w:checkBox>
          </w:ffData>
        </w:fldChar>
      </w:r>
      <w:r w:rsidR="00680289">
        <w:instrText xml:space="preserve"> FORMCHECKBOX </w:instrText>
      </w:r>
      <w:r>
        <w:fldChar w:fldCharType="end"/>
      </w:r>
      <w:r w:rsidR="00680289">
        <w:tab/>
        <w:t xml:space="preserve">meets all and exceeds some criteria for an Honors thesis/project.  </w:t>
      </w:r>
    </w:p>
    <w:p w:rsidR="00680289" w:rsidRDefault="00E63610" w:rsidP="00680289">
      <w:pPr>
        <w:ind w:left="720" w:hanging="720"/>
      </w:pPr>
      <w:r>
        <w:fldChar w:fldCharType="begin">
          <w:ffData>
            <w:name w:val="Check1"/>
            <w:enabled/>
            <w:calcOnExit w:val="0"/>
            <w:checkBox>
              <w:sizeAuto/>
              <w:default w:val="0"/>
            </w:checkBox>
          </w:ffData>
        </w:fldChar>
      </w:r>
      <w:r w:rsidR="00680289">
        <w:instrText xml:space="preserve"> FORMCHECKBOX </w:instrText>
      </w:r>
      <w:r>
        <w:fldChar w:fldCharType="end"/>
      </w:r>
      <w:r w:rsidR="00680289">
        <w:tab/>
        <w:t xml:space="preserve">meets all and exceeds most criteria for an Honors thesis/project.  </w:t>
      </w:r>
    </w:p>
    <w:p w:rsidR="00680289" w:rsidRDefault="00E63610" w:rsidP="00680289">
      <w:pPr>
        <w:ind w:left="720" w:hanging="720"/>
      </w:pPr>
      <w:r>
        <w:fldChar w:fldCharType="begin">
          <w:ffData>
            <w:name w:val="Check1"/>
            <w:enabled/>
            <w:calcOnExit w:val="0"/>
            <w:checkBox>
              <w:sizeAuto/>
              <w:default w:val="0"/>
            </w:checkBox>
          </w:ffData>
        </w:fldChar>
      </w:r>
      <w:r w:rsidR="00680289">
        <w:instrText xml:space="preserve"> FORMCHECKBOX </w:instrText>
      </w:r>
      <w:r>
        <w:fldChar w:fldCharType="end"/>
      </w:r>
      <w:r w:rsidR="00680289">
        <w:tab/>
        <w:t xml:space="preserve">is of unusually superior quality, </w:t>
      </w:r>
      <w:r w:rsidR="00680289" w:rsidRPr="008F4DC7">
        <w:t>far exceed</w:t>
      </w:r>
      <w:r w:rsidR="00680289">
        <w:t xml:space="preserve">ing </w:t>
      </w:r>
      <w:r w:rsidR="00680289" w:rsidRPr="008F4DC7">
        <w:t>expectations</w:t>
      </w:r>
      <w:r w:rsidR="00680289">
        <w:t xml:space="preserve"> for an Honors thesis/project. </w:t>
      </w:r>
    </w:p>
    <w:p w:rsidR="00680289" w:rsidRDefault="00680289" w:rsidP="00680289">
      <w:pPr>
        <w:numPr>
          <w:ilvl w:val="0"/>
          <w:numId w:val="33"/>
        </w:numPr>
        <w:spacing w:after="120"/>
      </w:pPr>
      <w:r>
        <w:t>How much of a contribution to the student’s field is this thesis/project (check one)</w:t>
      </w:r>
      <w:r w:rsidRPr="006A3E04">
        <w:t>?</w:t>
      </w:r>
    </w:p>
    <w:p w:rsidR="00680289" w:rsidRDefault="00E63610" w:rsidP="00680289">
      <w:pPr>
        <w:spacing w:after="120"/>
        <w:jc w:val="center"/>
      </w:pPr>
      <w:r>
        <w:fldChar w:fldCharType="begin">
          <w:ffData>
            <w:name w:val="Check1"/>
            <w:enabled/>
            <w:calcOnExit w:val="0"/>
            <w:checkBox>
              <w:sizeAuto/>
              <w:default w:val="0"/>
            </w:checkBox>
          </w:ffData>
        </w:fldChar>
      </w:r>
      <w:r w:rsidR="00680289">
        <w:instrText xml:space="preserve"> FORMCHECKBOX </w:instrText>
      </w:r>
      <w:r>
        <w:fldChar w:fldCharType="end"/>
      </w:r>
      <w:r w:rsidR="00680289">
        <w:t xml:space="preserve"> not at all; </w:t>
      </w:r>
      <w:r>
        <w:fldChar w:fldCharType="begin">
          <w:ffData>
            <w:name w:val="Check1"/>
            <w:enabled/>
            <w:calcOnExit w:val="0"/>
            <w:checkBox>
              <w:sizeAuto/>
              <w:default w:val="0"/>
            </w:checkBox>
          </w:ffData>
        </w:fldChar>
      </w:r>
      <w:r w:rsidR="00680289">
        <w:instrText xml:space="preserve"> FORMCHECKBOX </w:instrText>
      </w:r>
      <w:r>
        <w:fldChar w:fldCharType="end"/>
      </w:r>
      <w:r w:rsidR="00680289">
        <w:t xml:space="preserve"> a little bit; </w:t>
      </w:r>
      <w:r>
        <w:fldChar w:fldCharType="begin">
          <w:ffData>
            <w:name w:val="Check1"/>
            <w:enabled/>
            <w:calcOnExit w:val="0"/>
            <w:checkBox>
              <w:sizeAuto/>
              <w:default w:val="0"/>
            </w:checkBox>
          </w:ffData>
        </w:fldChar>
      </w:r>
      <w:r w:rsidR="00680289">
        <w:instrText xml:space="preserve"> FORMCHECKBOX </w:instrText>
      </w:r>
      <w:r>
        <w:fldChar w:fldCharType="end"/>
      </w:r>
      <w:r w:rsidR="00680289">
        <w:t xml:space="preserve"> somewhat; </w:t>
      </w:r>
      <w:r>
        <w:fldChar w:fldCharType="begin">
          <w:ffData>
            <w:name w:val="Check1"/>
            <w:enabled/>
            <w:calcOnExit w:val="0"/>
            <w:checkBox>
              <w:sizeAuto/>
              <w:default w:val="0"/>
            </w:checkBox>
          </w:ffData>
        </w:fldChar>
      </w:r>
      <w:r w:rsidR="00680289">
        <w:instrText xml:space="preserve"> FORMCHECKBOX </w:instrText>
      </w:r>
      <w:r>
        <w:fldChar w:fldCharType="end"/>
      </w:r>
      <w:r w:rsidR="00680289">
        <w:t xml:space="preserve"> quite a bit; </w:t>
      </w:r>
      <w:r>
        <w:fldChar w:fldCharType="begin">
          <w:ffData>
            <w:name w:val="Check1"/>
            <w:enabled/>
            <w:calcOnExit w:val="0"/>
            <w:checkBox>
              <w:sizeAuto/>
              <w:default w:val="0"/>
            </w:checkBox>
          </w:ffData>
        </w:fldChar>
      </w:r>
      <w:r w:rsidR="00680289">
        <w:instrText xml:space="preserve"> FORMCHECKBOX </w:instrText>
      </w:r>
      <w:r>
        <w:fldChar w:fldCharType="end"/>
      </w:r>
      <w:r w:rsidR="00680289">
        <w:t xml:space="preserve"> a great deal</w:t>
      </w:r>
    </w:p>
    <w:p w:rsidR="00680289" w:rsidRDefault="00680289" w:rsidP="00680289">
      <w:pPr>
        <w:spacing w:after="120"/>
      </w:pPr>
      <w:r>
        <w:t xml:space="preserve">3.   Would you like this thesis to be entered in the NCHC thesis contest? </w:t>
      </w:r>
      <w:r w:rsidR="00E63610">
        <w:fldChar w:fldCharType="begin">
          <w:ffData>
            <w:name w:val="Check1"/>
            <w:enabled/>
            <w:calcOnExit w:val="0"/>
            <w:checkBox>
              <w:sizeAuto/>
              <w:default w:val="0"/>
            </w:checkBox>
          </w:ffData>
        </w:fldChar>
      </w:r>
      <w:r>
        <w:instrText xml:space="preserve"> FORMCHECKBOX </w:instrText>
      </w:r>
      <w:r w:rsidR="00E63610">
        <w:fldChar w:fldCharType="end"/>
      </w:r>
      <w:r>
        <w:t xml:space="preserve">Yes; </w:t>
      </w:r>
      <w:r w:rsidR="00E63610">
        <w:fldChar w:fldCharType="begin">
          <w:ffData>
            <w:name w:val="Check1"/>
            <w:enabled/>
            <w:calcOnExit w:val="0"/>
            <w:checkBox>
              <w:sizeAuto/>
              <w:default w:val="0"/>
            </w:checkBox>
          </w:ffData>
        </w:fldChar>
      </w:r>
      <w:r>
        <w:instrText xml:space="preserve"> FORMCHECKBOX </w:instrText>
      </w:r>
      <w:r w:rsidR="00E63610">
        <w:fldChar w:fldCharType="end"/>
      </w:r>
      <w:r>
        <w:t>No</w:t>
      </w:r>
    </w:p>
    <w:p w:rsidR="00680289" w:rsidRDefault="00680289" w:rsidP="00680289">
      <w:pPr>
        <w:spacing w:after="120"/>
      </w:pPr>
      <w:r>
        <w:t xml:space="preserve">4.   All student requirements for the Departmental Distinction program will be completed by graduation (check one).  </w:t>
      </w:r>
      <w:r w:rsidR="00E63610">
        <w:fldChar w:fldCharType="begin">
          <w:ffData>
            <w:name w:val="Check1"/>
            <w:enabled/>
            <w:calcOnExit w:val="0"/>
            <w:checkBox>
              <w:sizeAuto/>
              <w:default w:val="0"/>
            </w:checkBox>
          </w:ffData>
        </w:fldChar>
      </w:r>
      <w:r>
        <w:instrText xml:space="preserve"> FORMCHECKBOX </w:instrText>
      </w:r>
      <w:r w:rsidR="00E63610">
        <w:fldChar w:fldCharType="end"/>
      </w:r>
      <w:r>
        <w:t xml:space="preserve"> Yes;  </w:t>
      </w:r>
      <w:r w:rsidR="00E63610">
        <w:fldChar w:fldCharType="begin">
          <w:ffData>
            <w:name w:val="Check1"/>
            <w:enabled/>
            <w:calcOnExit w:val="0"/>
            <w:checkBox>
              <w:sizeAuto/>
              <w:default w:val="0"/>
            </w:checkBox>
          </w:ffData>
        </w:fldChar>
      </w:r>
      <w:r>
        <w:instrText xml:space="preserve"> FORMCHECKBOX </w:instrText>
      </w:r>
      <w:r w:rsidR="00E63610">
        <w:fldChar w:fldCharType="end"/>
      </w:r>
      <w:r>
        <w:t xml:space="preserve"> No</w:t>
      </w:r>
    </w:p>
    <w:p w:rsidR="00680289" w:rsidRDefault="00680289" w:rsidP="00680289">
      <w:r>
        <w:t>5.   Any comments on the quality or creativity of the thesis/project?</w:t>
      </w:r>
      <w:r>
        <w:br/>
      </w:r>
      <w:r>
        <w:br/>
        <w:t>6.   I certify that the thesis/project will be completed by:____________</w:t>
      </w:r>
    </w:p>
    <w:p w:rsidR="003A324F" w:rsidRPr="00442E7B" w:rsidRDefault="003A324F" w:rsidP="003A324F">
      <w:pPr>
        <w:rPr>
          <w:rFonts w:ascii="Georgia" w:hAnsi="Georgia" w:cs="Arial"/>
        </w:rPr>
      </w:pPr>
      <w:r>
        <w:rPr>
          <w:smallCaps/>
        </w:rPr>
        <w:t>Signed:</w:t>
      </w:r>
      <w:r>
        <w:rPr>
          <w:smallCaps/>
        </w:rPr>
        <w:tab/>
      </w:r>
      <w:r>
        <w:rPr>
          <w:smallCaps/>
        </w:rPr>
        <w:tab/>
      </w:r>
      <w:r>
        <w:rPr>
          <w:smallCaps/>
        </w:rPr>
        <w:tab/>
      </w:r>
      <w:r>
        <w:tab/>
      </w:r>
      <w:r>
        <w:tab/>
      </w:r>
      <w:r>
        <w:tab/>
      </w:r>
      <w:r>
        <w:tab/>
      </w:r>
      <w:r>
        <w:tab/>
      </w:r>
      <w:r>
        <w:rPr>
          <w:smallCaps/>
        </w:rPr>
        <w:t>Date:</w:t>
      </w:r>
      <w:r w:rsidRPr="00442E7B">
        <w:rPr>
          <w:rFonts w:ascii="Georgia" w:hAnsi="Georgia" w:cs="Arial"/>
        </w:rPr>
        <w:br w:type="page"/>
      </w:r>
    </w:p>
    <w:p w:rsidR="00D81888" w:rsidRDefault="00D81888" w:rsidP="00D81888">
      <w:pPr>
        <w:pStyle w:val="Default"/>
        <w:jc w:val="center"/>
        <w:rPr>
          <w:rFonts w:ascii="Georgia" w:hAnsi="Georgia" w:cs="Times New Roman"/>
          <w:b/>
          <w:bCs/>
        </w:rPr>
      </w:pPr>
      <w:r w:rsidRPr="00D81888">
        <w:rPr>
          <w:rFonts w:ascii="Georgia" w:hAnsi="Georgia" w:cs="Times New Roman"/>
          <w:b/>
          <w:bCs/>
        </w:rPr>
        <w:lastRenderedPageBreak/>
        <w:t xml:space="preserve">Appendix </w:t>
      </w:r>
      <w:r w:rsidR="00A710BC">
        <w:rPr>
          <w:rFonts w:ascii="Georgia" w:hAnsi="Georgia" w:cs="Times New Roman"/>
          <w:b/>
          <w:bCs/>
        </w:rPr>
        <w:t>D</w:t>
      </w:r>
      <w:r w:rsidRPr="00D81888">
        <w:rPr>
          <w:rFonts w:ascii="Georgia" w:hAnsi="Georgia" w:cs="Times New Roman"/>
          <w:b/>
          <w:bCs/>
        </w:rPr>
        <w:t>:  Revised Application Form</w:t>
      </w:r>
      <w:r w:rsidR="008034A2">
        <w:rPr>
          <w:rFonts w:ascii="Georgia" w:hAnsi="Georgia" w:cs="Times New Roman"/>
          <w:b/>
          <w:bCs/>
        </w:rPr>
        <w:t xml:space="preserve"> (Approved Spring 2010)</w:t>
      </w:r>
    </w:p>
    <w:p w:rsidR="008034A2" w:rsidRDefault="008034A2" w:rsidP="00D81888">
      <w:pPr>
        <w:pStyle w:val="Default"/>
        <w:jc w:val="center"/>
        <w:rPr>
          <w:rFonts w:ascii="Georgia" w:hAnsi="Georgia" w:cs="Times New Roman"/>
          <w:b/>
          <w:bCs/>
        </w:rPr>
      </w:pPr>
    </w:p>
    <w:p w:rsidR="00E559F8" w:rsidRDefault="00E559F8" w:rsidP="00D81888">
      <w:pPr>
        <w:pStyle w:val="Default"/>
        <w:jc w:val="center"/>
        <w:rPr>
          <w:rFonts w:ascii="Times New Roman" w:hAnsi="Times New Roman" w:cs="Times New Roman"/>
          <w:sz w:val="32"/>
          <w:szCs w:val="32"/>
        </w:rPr>
      </w:pPr>
      <w:r>
        <w:rPr>
          <w:rFonts w:ascii="Times New Roman" w:hAnsi="Times New Roman" w:cs="Times New Roman"/>
          <w:b/>
          <w:bCs/>
          <w:sz w:val="32"/>
          <w:szCs w:val="32"/>
        </w:rPr>
        <w:t>Application to the University Honors Program</w:t>
      </w:r>
    </w:p>
    <w:p w:rsidR="00E559F8" w:rsidRDefault="00E559F8" w:rsidP="00E559F8">
      <w:pPr>
        <w:pStyle w:val="Default"/>
        <w:rPr>
          <w:sz w:val="22"/>
          <w:szCs w:val="22"/>
        </w:rPr>
      </w:pPr>
      <w:r>
        <w:rPr>
          <w:sz w:val="22"/>
          <w:szCs w:val="22"/>
        </w:rPr>
        <w:t xml:space="preserve">This application to the University Honors Program allows you to supplement your admissions information and test scores with examples of your writing ability and intellectual curiosity. Please email your application to shawn.alfrey@du.edu, or send it with this cover sheet to: </w:t>
      </w:r>
      <w:r>
        <w:rPr>
          <w:b/>
          <w:bCs/>
          <w:sz w:val="22"/>
          <w:szCs w:val="22"/>
        </w:rPr>
        <w:t xml:space="preserve">University Honors Program, University of Denver, Mary Reed Building 2, 2199 S. University Blvd., Denver, CO, 80208-4801. </w:t>
      </w:r>
      <w:r>
        <w:rPr>
          <w:sz w:val="22"/>
          <w:szCs w:val="22"/>
        </w:rPr>
        <w:t xml:space="preserve">Applications are considered as received according to a rolling admissions process.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b/>
          <w:bCs/>
          <w:i/>
          <w:iCs/>
          <w:sz w:val="22"/>
          <w:szCs w:val="22"/>
        </w:rPr>
        <w:t xml:space="preserve">Personal Data </w:t>
      </w:r>
    </w:p>
    <w:p w:rsidR="00E559F8" w:rsidRDefault="00E559F8" w:rsidP="00E559F8">
      <w:pPr>
        <w:pStyle w:val="Default"/>
        <w:spacing w:after="22"/>
        <w:rPr>
          <w:rFonts w:ascii="Times New Roman" w:hAnsi="Times New Roman" w:cs="Times New Roman"/>
          <w:sz w:val="22"/>
          <w:szCs w:val="22"/>
        </w:rPr>
      </w:pPr>
      <w:r>
        <w:rPr>
          <w:rFonts w:ascii="Times New Roman" w:hAnsi="Times New Roman" w:cs="Times New Roman"/>
          <w:sz w:val="22"/>
          <w:szCs w:val="22"/>
        </w:rPr>
        <w:t xml:space="preserve">1. NAME : ___________________________ EMAIL:__________________ PHONE:__________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2. ADDRESS: Street __________________________________________________________ </w:t>
      </w:r>
    </w:p>
    <w:p w:rsidR="00E559F8" w:rsidRDefault="00E559F8" w:rsidP="00E559F8">
      <w:pPr>
        <w:pStyle w:val="Default"/>
        <w:rPr>
          <w:rFonts w:ascii="Times New Roman" w:hAnsi="Times New Roman" w:cs="Times New Roman"/>
          <w:sz w:val="22"/>
          <w:szCs w:val="22"/>
        </w:rPr>
      </w:pP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City, State, Zip __________________________________________________________ </w:t>
      </w:r>
    </w:p>
    <w:p w:rsidR="00E559F8" w:rsidRDefault="00E559F8" w:rsidP="00E559F8">
      <w:pPr>
        <w:pStyle w:val="Default"/>
        <w:spacing w:after="23"/>
        <w:rPr>
          <w:rFonts w:ascii="Times New Roman" w:hAnsi="Times New Roman" w:cs="Times New Roman"/>
          <w:sz w:val="22"/>
          <w:szCs w:val="22"/>
        </w:rPr>
      </w:pPr>
      <w:r>
        <w:rPr>
          <w:rFonts w:ascii="Times New Roman" w:hAnsi="Times New Roman" w:cs="Times New Roman"/>
          <w:sz w:val="22"/>
          <w:szCs w:val="22"/>
        </w:rPr>
        <w:t xml:space="preserve">3. DU ID#: ___________________________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4. STATUS: __Entering First-Year Student </w:t>
      </w:r>
    </w:p>
    <w:p w:rsidR="00E559F8" w:rsidRDefault="00E559F8" w:rsidP="00E559F8">
      <w:pPr>
        <w:pStyle w:val="Default"/>
        <w:rPr>
          <w:rFonts w:ascii="Times New Roman" w:hAnsi="Times New Roman" w:cs="Times New Roman"/>
          <w:sz w:val="22"/>
          <w:szCs w:val="22"/>
        </w:rPr>
      </w:pP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__Transfer Student entering as (please circle): first-year sophomore junior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__Current DU Student (please circle): first-year sophomore junior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(All current DU and transfer students must meet with Honors staff to develop a curriculum plan prior to admission.) </w:t>
      </w:r>
    </w:p>
    <w:p w:rsidR="00E559F8" w:rsidRDefault="00E559F8" w:rsidP="00E559F8">
      <w:pPr>
        <w:pStyle w:val="Default"/>
        <w:spacing w:after="22"/>
        <w:rPr>
          <w:rFonts w:ascii="Times New Roman" w:hAnsi="Times New Roman" w:cs="Times New Roman"/>
          <w:sz w:val="22"/>
          <w:szCs w:val="22"/>
        </w:rPr>
      </w:pPr>
      <w:r>
        <w:rPr>
          <w:rFonts w:ascii="Times New Roman" w:hAnsi="Times New Roman" w:cs="Times New Roman"/>
          <w:sz w:val="22"/>
          <w:szCs w:val="22"/>
        </w:rPr>
        <w:t xml:space="preserve">5. MAJOR (if known): _____________________________________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6. HIGH SCHOOL INFORMATION: GPA _________ (indicate whether weighted or unweighted) </w:t>
      </w:r>
    </w:p>
    <w:p w:rsidR="00E559F8" w:rsidRDefault="00E559F8" w:rsidP="00E559F8">
      <w:pPr>
        <w:pStyle w:val="Default"/>
        <w:rPr>
          <w:rFonts w:ascii="Times New Roman" w:hAnsi="Times New Roman" w:cs="Times New Roman"/>
          <w:sz w:val="22"/>
          <w:szCs w:val="22"/>
        </w:rPr>
      </w:pP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SAT (reading and math only) _______ACT_______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7. COLLEGE INFORMATION: DU GPA______ (IF TRANSFER, CURRENT SCHOOL GPA ____) </w:t>
      </w:r>
    </w:p>
    <w:p w:rsidR="00E559F8" w:rsidRDefault="00E559F8" w:rsidP="00E559F8">
      <w:pPr>
        <w:pStyle w:val="Default"/>
        <w:rPr>
          <w:rFonts w:ascii="Times New Roman" w:hAnsi="Times New Roman" w:cs="Times New Roman"/>
          <w:sz w:val="22"/>
          <w:szCs w:val="22"/>
        </w:rPr>
      </w:pPr>
    </w:p>
    <w:p w:rsidR="00E559F8" w:rsidRDefault="00E559F8" w:rsidP="00E559F8">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Written Material to Accompany Honors Application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8. Why do you want to join the University Honors Program? Please answer in 250 words or fewer.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9. How will your personal experiences and/or background contribute to the diversity and breadth of perspectives in the Honors community? Please answer in 250 words or fewer. </w:t>
      </w:r>
    </w:p>
    <w:p w:rsidR="00E559F8" w:rsidRDefault="00E559F8" w:rsidP="00E559F8">
      <w:pPr>
        <w:pStyle w:val="Default"/>
        <w:rPr>
          <w:rFonts w:ascii="Times New Roman" w:hAnsi="Times New Roman" w:cs="Times New Roman"/>
          <w:sz w:val="22"/>
          <w:szCs w:val="22"/>
        </w:rPr>
      </w:pPr>
      <w:r>
        <w:rPr>
          <w:rFonts w:ascii="Times New Roman" w:hAnsi="Times New Roman" w:cs="Times New Roman"/>
          <w:sz w:val="22"/>
          <w:szCs w:val="22"/>
        </w:rPr>
        <w:t xml:space="preserve">10. Below are links to two short videos from a recent TEDx event at DU that focused on “radical collaboration.” Please choose one and respond to the issues it raises and the methods it uses to address them. </w:t>
      </w:r>
    </w:p>
    <w:p w:rsidR="00E559F8" w:rsidRDefault="00E559F8" w:rsidP="00E559F8">
      <w:pPr>
        <w:pStyle w:val="Default"/>
        <w:spacing w:after="277"/>
        <w:rPr>
          <w:sz w:val="22"/>
          <w:szCs w:val="22"/>
        </w:rPr>
      </w:pPr>
      <w:r>
        <w:rPr>
          <w:rFonts w:ascii="Times New Roman" w:hAnsi="Times New Roman" w:cs="Times New Roman"/>
          <w:i/>
          <w:iCs/>
          <w:sz w:val="22"/>
          <w:szCs w:val="22"/>
        </w:rPr>
        <w:t xml:space="preserve">The Interfaith Amigos </w:t>
      </w:r>
      <w:r>
        <w:rPr>
          <w:rFonts w:ascii="Times New Roman" w:hAnsi="Times New Roman" w:cs="Times New Roman"/>
          <w:sz w:val="22"/>
          <w:szCs w:val="22"/>
        </w:rPr>
        <w:t xml:space="preserve">- http://tedxdu.com/2011/05/the-interfaith-amigos-breaking-the-taboos-of-interfaith-dialogue/ </w:t>
      </w:r>
    </w:p>
    <w:p w:rsidR="00E559F8" w:rsidRDefault="00E559F8" w:rsidP="00E559F8">
      <w:pPr>
        <w:pStyle w:val="Default"/>
        <w:rPr>
          <w:sz w:val="22"/>
          <w:szCs w:val="22"/>
        </w:rPr>
      </w:pPr>
      <w:r>
        <w:rPr>
          <w:rFonts w:ascii="Times New Roman" w:hAnsi="Times New Roman" w:cs="Times New Roman"/>
          <w:i/>
          <w:iCs/>
          <w:sz w:val="22"/>
          <w:szCs w:val="22"/>
        </w:rPr>
        <w:t xml:space="preserve">Collaborative Art in Countries of Conflict </w:t>
      </w:r>
      <w:r>
        <w:rPr>
          <w:rFonts w:ascii="Times New Roman" w:hAnsi="Times New Roman" w:cs="Times New Roman"/>
          <w:sz w:val="22"/>
          <w:szCs w:val="22"/>
        </w:rPr>
        <w:t xml:space="preserve">- http://tedxdu.com/2011/05/morehshin-allahyari-collaborative-art-in-countries-of-conflict/ </w:t>
      </w:r>
    </w:p>
    <w:p w:rsidR="00E559F8" w:rsidRDefault="00E559F8" w:rsidP="00E559F8">
      <w:pPr>
        <w:pStyle w:val="Default"/>
        <w:rPr>
          <w:sz w:val="22"/>
          <w:szCs w:val="22"/>
        </w:rPr>
      </w:pPr>
    </w:p>
    <w:p w:rsidR="00E559F8" w:rsidRDefault="00E559F8" w:rsidP="008034A2">
      <w:pPr>
        <w:rPr>
          <w:sz w:val="22"/>
          <w:szCs w:val="22"/>
        </w:rPr>
      </w:pPr>
      <w:r>
        <w:rPr>
          <w:sz w:val="22"/>
          <w:szCs w:val="22"/>
        </w:rPr>
        <w:t xml:space="preserve">11. Please attach or have forwarded a letter of recommendation from a teacher or faculty member from your current school or college. For first-quarter DU students, please also include a letter from one of your DU instructors. The letter should answer the questions: What about the student makes him or her able to benefit from a rigorous academic regime, contribute to our diverse and vibrant community, and be an overall good candidate for the University Honors Program? </w:t>
      </w:r>
    </w:p>
    <w:p w:rsidR="00E559F8" w:rsidRDefault="00E559F8" w:rsidP="00E559F8">
      <w:pPr>
        <w:jc w:val="center"/>
        <w:rPr>
          <w:sz w:val="22"/>
          <w:szCs w:val="22"/>
        </w:rPr>
      </w:pPr>
    </w:p>
    <w:p w:rsidR="00C91A1E" w:rsidRPr="00442E7B" w:rsidRDefault="00C91A1E" w:rsidP="00392FAF">
      <w:pPr>
        <w:jc w:val="center"/>
        <w:rPr>
          <w:rFonts w:ascii="Georgia" w:hAnsi="Georgia" w:cs="Arial"/>
          <w:b/>
        </w:rPr>
      </w:pPr>
      <w:r w:rsidRPr="00442E7B">
        <w:rPr>
          <w:rFonts w:ascii="Georgia" w:hAnsi="Georgia" w:cs="Arial"/>
          <w:b/>
        </w:rPr>
        <w:t xml:space="preserve">Appendix </w:t>
      </w:r>
      <w:r w:rsidR="003A324F">
        <w:rPr>
          <w:rFonts w:ascii="Georgia" w:hAnsi="Georgia" w:cs="Arial"/>
          <w:b/>
        </w:rPr>
        <w:t>E</w:t>
      </w:r>
      <w:r w:rsidRPr="00442E7B">
        <w:rPr>
          <w:rFonts w:ascii="Georgia" w:hAnsi="Georgia" w:cs="Arial"/>
          <w:b/>
        </w:rPr>
        <w:t>: Honors Courses</w:t>
      </w:r>
      <w:r w:rsidR="00392FAF" w:rsidRPr="00442E7B">
        <w:rPr>
          <w:rFonts w:ascii="Georgia" w:hAnsi="Georgia" w:cs="Arial"/>
          <w:b/>
        </w:rPr>
        <w:t>, 20</w:t>
      </w:r>
      <w:r w:rsidR="00E708EA">
        <w:rPr>
          <w:rFonts w:ascii="Georgia" w:hAnsi="Georgia" w:cs="Arial"/>
          <w:b/>
        </w:rPr>
        <w:t>1</w:t>
      </w:r>
      <w:r w:rsidR="008034A2">
        <w:rPr>
          <w:rFonts w:ascii="Georgia" w:hAnsi="Georgia" w:cs="Arial"/>
          <w:b/>
        </w:rPr>
        <w:t>1</w:t>
      </w:r>
      <w:r w:rsidR="00E708EA">
        <w:rPr>
          <w:rFonts w:ascii="Georgia" w:hAnsi="Georgia" w:cs="Arial"/>
          <w:b/>
        </w:rPr>
        <w:t>-1</w:t>
      </w:r>
      <w:r w:rsidR="008034A2">
        <w:rPr>
          <w:rFonts w:ascii="Georgia" w:hAnsi="Georgia" w:cs="Arial"/>
          <w:b/>
        </w:rPr>
        <w:t>2</w:t>
      </w:r>
    </w:p>
    <w:tbl>
      <w:tblPr>
        <w:tblpPr w:leftFromText="180" w:rightFromText="180" w:vertAnchor="text" w:horzAnchor="margin" w:tblpXSpec="center" w:tblpY="12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gridCol w:w="1980"/>
        <w:gridCol w:w="900"/>
        <w:gridCol w:w="810"/>
      </w:tblGrid>
      <w:tr w:rsidR="0090094C" w:rsidRPr="00285BE5" w:rsidTr="0090094C">
        <w:trPr>
          <w:trHeight w:val="255"/>
        </w:trPr>
        <w:tc>
          <w:tcPr>
            <w:tcW w:w="1530" w:type="dxa"/>
            <w:shd w:val="clear" w:color="auto" w:fill="auto"/>
            <w:noWrap/>
            <w:vAlign w:val="bottom"/>
            <w:hideMark/>
          </w:tcPr>
          <w:p w:rsidR="0090094C" w:rsidRPr="00285BE5" w:rsidRDefault="0090094C" w:rsidP="0090094C">
            <w:pPr>
              <w:jc w:val="center"/>
              <w:rPr>
                <w:rFonts w:ascii="Georgia" w:hAnsi="Georgia" w:cs="Arial"/>
                <w:b/>
                <w:bCs/>
                <w:sz w:val="20"/>
                <w:szCs w:val="20"/>
              </w:rPr>
            </w:pPr>
            <w:r w:rsidRPr="00285BE5">
              <w:rPr>
                <w:rFonts w:ascii="Georgia" w:hAnsi="Georgia" w:cs="Arial"/>
                <w:b/>
                <w:bCs/>
                <w:sz w:val="20"/>
                <w:szCs w:val="20"/>
              </w:rPr>
              <w:t>Type</w:t>
            </w:r>
          </w:p>
        </w:tc>
        <w:tc>
          <w:tcPr>
            <w:tcW w:w="4410" w:type="dxa"/>
            <w:shd w:val="clear" w:color="auto" w:fill="auto"/>
            <w:noWrap/>
            <w:vAlign w:val="bottom"/>
            <w:hideMark/>
          </w:tcPr>
          <w:p w:rsidR="0090094C" w:rsidRPr="00285BE5" w:rsidRDefault="0090094C" w:rsidP="0090094C">
            <w:pPr>
              <w:jc w:val="center"/>
              <w:rPr>
                <w:rFonts w:ascii="Georgia" w:hAnsi="Georgia" w:cs="Arial"/>
                <w:b/>
                <w:bCs/>
                <w:sz w:val="20"/>
                <w:szCs w:val="20"/>
              </w:rPr>
            </w:pPr>
            <w:r w:rsidRPr="00285BE5">
              <w:rPr>
                <w:rFonts w:ascii="Georgia" w:hAnsi="Georgia" w:cs="Arial"/>
                <w:b/>
                <w:bCs/>
                <w:sz w:val="20"/>
                <w:szCs w:val="20"/>
              </w:rPr>
              <w:t>Title</w:t>
            </w:r>
          </w:p>
        </w:tc>
        <w:tc>
          <w:tcPr>
            <w:tcW w:w="1980" w:type="dxa"/>
            <w:shd w:val="clear" w:color="auto" w:fill="auto"/>
            <w:noWrap/>
            <w:vAlign w:val="bottom"/>
            <w:hideMark/>
          </w:tcPr>
          <w:p w:rsidR="0090094C" w:rsidRPr="00285BE5" w:rsidRDefault="0090094C" w:rsidP="0090094C">
            <w:pPr>
              <w:jc w:val="center"/>
              <w:rPr>
                <w:rFonts w:ascii="Georgia" w:hAnsi="Georgia" w:cs="Arial"/>
                <w:b/>
                <w:bCs/>
                <w:sz w:val="20"/>
                <w:szCs w:val="20"/>
              </w:rPr>
            </w:pPr>
            <w:r w:rsidRPr="00285BE5">
              <w:rPr>
                <w:rFonts w:ascii="Georgia" w:hAnsi="Georgia" w:cs="Arial"/>
                <w:b/>
                <w:bCs/>
                <w:sz w:val="20"/>
                <w:szCs w:val="20"/>
              </w:rPr>
              <w:t>Instructor</w:t>
            </w:r>
          </w:p>
        </w:tc>
        <w:tc>
          <w:tcPr>
            <w:tcW w:w="900" w:type="dxa"/>
            <w:shd w:val="clear" w:color="auto" w:fill="auto"/>
            <w:noWrap/>
            <w:vAlign w:val="bottom"/>
            <w:hideMark/>
          </w:tcPr>
          <w:p w:rsidR="0090094C" w:rsidRPr="00285BE5" w:rsidRDefault="0090094C" w:rsidP="0090094C">
            <w:pPr>
              <w:jc w:val="center"/>
              <w:rPr>
                <w:rFonts w:ascii="Georgia" w:hAnsi="Georgia" w:cs="Arial"/>
                <w:b/>
                <w:bCs/>
                <w:sz w:val="20"/>
                <w:szCs w:val="20"/>
              </w:rPr>
            </w:pPr>
            <w:r w:rsidRPr="00285BE5">
              <w:rPr>
                <w:rFonts w:ascii="Georgia" w:hAnsi="Georgia" w:cs="Arial"/>
                <w:b/>
                <w:bCs/>
                <w:sz w:val="20"/>
                <w:szCs w:val="20"/>
              </w:rPr>
              <w:t>Actual</w:t>
            </w:r>
          </w:p>
        </w:tc>
        <w:tc>
          <w:tcPr>
            <w:tcW w:w="810" w:type="dxa"/>
            <w:shd w:val="clear" w:color="auto" w:fill="auto"/>
            <w:noWrap/>
            <w:vAlign w:val="bottom"/>
            <w:hideMark/>
          </w:tcPr>
          <w:p w:rsidR="0090094C" w:rsidRPr="00285BE5" w:rsidRDefault="0090094C" w:rsidP="0090094C">
            <w:pPr>
              <w:jc w:val="center"/>
              <w:rPr>
                <w:rFonts w:ascii="Georgia" w:hAnsi="Georgia" w:cs="Arial"/>
                <w:b/>
                <w:bCs/>
                <w:sz w:val="20"/>
                <w:szCs w:val="20"/>
              </w:rPr>
            </w:pPr>
            <w:r w:rsidRPr="00285BE5">
              <w:rPr>
                <w:rFonts w:ascii="Georgia" w:hAnsi="Georgia" w:cs="Arial"/>
                <w:b/>
                <w:bCs/>
                <w:sz w:val="20"/>
                <w:szCs w:val="20"/>
              </w:rPr>
              <w:t>Cap</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b/>
                <w:bCs/>
                <w:sz w:val="20"/>
                <w:szCs w:val="20"/>
              </w:rPr>
            </w:pPr>
            <w:r>
              <w:rPr>
                <w:rFonts w:ascii="Georgia" w:hAnsi="Georgia" w:cs="Arial"/>
                <w:b/>
                <w:bCs/>
                <w:sz w:val="20"/>
                <w:szCs w:val="20"/>
              </w:rPr>
              <w:t>Autumn</w:t>
            </w:r>
            <w:r w:rsidRPr="00285BE5">
              <w:rPr>
                <w:rFonts w:ascii="Georgia" w:hAnsi="Georgia" w:cs="Arial"/>
                <w:b/>
                <w:bCs/>
                <w:sz w:val="20"/>
                <w:szCs w:val="20"/>
              </w:rPr>
              <w:t xml:space="preserve"> </w:t>
            </w:r>
            <w:r>
              <w:rPr>
                <w:rFonts w:ascii="Georgia" w:hAnsi="Georgia" w:cs="Arial"/>
                <w:b/>
                <w:bCs/>
                <w:sz w:val="20"/>
                <w:szCs w:val="20"/>
              </w:rPr>
              <w:t>11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p>
        </w:tc>
        <w:tc>
          <w:tcPr>
            <w:tcW w:w="900" w:type="dxa"/>
            <w:shd w:val="clear" w:color="auto" w:fill="auto"/>
            <w:noWrap/>
            <w:vAlign w:val="bottom"/>
            <w:hideMark/>
          </w:tcPr>
          <w:p w:rsidR="0090094C" w:rsidRPr="00285BE5" w:rsidRDefault="0090094C" w:rsidP="0090094C">
            <w:pPr>
              <w:rPr>
                <w:rFonts w:ascii="Georgia" w:hAnsi="Georgia" w:cs="Arial"/>
                <w:sz w:val="20"/>
                <w:szCs w:val="20"/>
              </w:rPr>
            </w:pPr>
          </w:p>
        </w:tc>
        <w:tc>
          <w:tcPr>
            <w:tcW w:w="810" w:type="dxa"/>
            <w:shd w:val="clear" w:color="auto" w:fill="auto"/>
            <w:noWrap/>
            <w:vAlign w:val="bottom"/>
            <w:hideMark/>
          </w:tcPr>
          <w:p w:rsidR="0090094C" w:rsidRPr="00285BE5" w:rsidRDefault="0090094C" w:rsidP="0090094C">
            <w:pPr>
              <w:rPr>
                <w:rFonts w:ascii="Georgia" w:hAnsi="Georgia" w:cs="Arial"/>
                <w:sz w:val="20"/>
                <w:szCs w:val="20"/>
              </w:rPr>
            </w:pP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ASEM 2661-1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French Revolution</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Beth K</w:t>
            </w:r>
            <w:r>
              <w:rPr>
                <w:rFonts w:ascii="Georgia" w:hAnsi="Georgia" w:cs="Arial"/>
                <w:sz w:val="20"/>
                <w:szCs w:val="20"/>
              </w:rPr>
              <w:t>a</w:t>
            </w:r>
            <w:r w:rsidRPr="00285BE5">
              <w:rPr>
                <w:rFonts w:ascii="Georgia" w:hAnsi="Georgia" w:cs="Arial"/>
                <w:sz w:val="20"/>
                <w:szCs w:val="20"/>
              </w:rPr>
              <w:t>rlsgodt</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14</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BIOL 1270-1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“Living in a Microbial World I”</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Nancy Sasaki</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40</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COMN 1210-1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Foundations in Communications</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Roy Wood</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25</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25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GEOG 1264</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Global Environmental Change I</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Erika Trigoso</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45</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ENGL</w:t>
            </w:r>
            <w:r w:rsidRPr="00285BE5">
              <w:rPr>
                <w:rFonts w:ascii="Georgia" w:hAnsi="Georgia" w:cs="Arial"/>
                <w:sz w:val="20"/>
                <w:szCs w:val="20"/>
              </w:rPr>
              <w:t>1110</w:t>
            </w:r>
            <w:r>
              <w:rPr>
                <w:rFonts w:ascii="Georgia" w:hAnsi="Georgia" w:cs="Arial"/>
                <w:sz w:val="20"/>
                <w:szCs w:val="20"/>
              </w:rPr>
              <w:t>-2</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"How to Live:  In the City or Not</w:t>
            </w:r>
            <w:r>
              <w:rPr>
                <w:rFonts w:ascii="Georgia" w:hAnsi="Georgia" w:cs="Arial"/>
                <w:sz w:val="20"/>
                <w:szCs w:val="20"/>
              </w:rPr>
              <w:t>”</w:t>
            </w:r>
            <w:r w:rsidRPr="00285BE5">
              <w:rPr>
                <w:rFonts w:ascii="Georgia" w:hAnsi="Georgia" w:cs="Arial"/>
                <w:sz w:val="20"/>
                <w:szCs w:val="20"/>
              </w:rPr>
              <w:t xml:space="preserve"> </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Bin Ramke</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20</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ENGL/JUST 2742-1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Modern Hebrew Literature in Translation</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Adam Rovner</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2</w:t>
            </w:r>
            <w:r>
              <w:rPr>
                <w:rFonts w:ascii="Georgia" w:hAnsi="Georgia" w:cs="Arial"/>
                <w:sz w:val="20"/>
                <w:szCs w:val="20"/>
              </w:rPr>
              <w:t>0</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Migration and Diaspora Narratives</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 xml:space="preserve"> </w:t>
            </w:r>
            <w:r>
              <w:rPr>
                <w:rFonts w:ascii="Georgia" w:hAnsi="Georgia" w:cs="Arial"/>
                <w:sz w:val="20"/>
                <w:szCs w:val="20"/>
              </w:rPr>
              <w:t>Maik Nwosu</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8</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-2</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The Impact of Technology on Society</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Dan Connolly</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12</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b/>
                <w:bCs/>
                <w:sz w:val="20"/>
                <w:szCs w:val="20"/>
              </w:rPr>
            </w:pPr>
            <w:r>
              <w:rPr>
                <w:rFonts w:ascii="Georgia" w:hAnsi="Georgia" w:cs="Arial"/>
                <w:b/>
                <w:bCs/>
                <w:sz w:val="20"/>
                <w:szCs w:val="20"/>
              </w:rPr>
              <w:t>Winter 12</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p>
        </w:tc>
        <w:tc>
          <w:tcPr>
            <w:tcW w:w="900" w:type="dxa"/>
            <w:shd w:val="clear" w:color="auto" w:fill="auto"/>
            <w:noWrap/>
            <w:vAlign w:val="bottom"/>
            <w:hideMark/>
          </w:tcPr>
          <w:p w:rsidR="0090094C" w:rsidRPr="00285BE5" w:rsidRDefault="0090094C" w:rsidP="0090094C">
            <w:pPr>
              <w:rPr>
                <w:rFonts w:ascii="Georgia" w:hAnsi="Georgia" w:cs="Arial"/>
                <w:sz w:val="20"/>
                <w:szCs w:val="20"/>
              </w:rPr>
            </w:pPr>
          </w:p>
        </w:tc>
        <w:tc>
          <w:tcPr>
            <w:tcW w:w="810" w:type="dxa"/>
            <w:shd w:val="clear" w:color="auto" w:fill="auto"/>
            <w:noWrap/>
            <w:vAlign w:val="bottom"/>
            <w:hideMark/>
          </w:tcPr>
          <w:p w:rsidR="0090094C" w:rsidRPr="00285BE5" w:rsidRDefault="0090094C" w:rsidP="0090094C">
            <w:pPr>
              <w:rPr>
                <w:rFonts w:ascii="Georgia" w:hAnsi="Georgia" w:cs="Arial"/>
                <w:sz w:val="20"/>
                <w:szCs w:val="20"/>
              </w:rPr>
            </w:pPr>
          </w:p>
        </w:tc>
      </w:tr>
      <w:tr w:rsidR="0090094C" w:rsidRPr="00285BE5" w:rsidTr="0090094C">
        <w:trPr>
          <w:trHeight w:val="255"/>
        </w:trPr>
        <w:tc>
          <w:tcPr>
            <w:tcW w:w="1530" w:type="dxa"/>
            <w:shd w:val="clear" w:color="auto" w:fill="auto"/>
            <w:noWrap/>
            <w:vAlign w:val="bottom"/>
            <w:hideMark/>
          </w:tcPr>
          <w:p w:rsidR="0090094C" w:rsidRPr="00A96BD8" w:rsidRDefault="0090094C" w:rsidP="0090094C">
            <w:pPr>
              <w:rPr>
                <w:rFonts w:ascii="Georgia" w:hAnsi="Georgia" w:cs="Arial"/>
                <w:bCs/>
                <w:sz w:val="20"/>
                <w:szCs w:val="20"/>
              </w:rPr>
            </w:pPr>
            <w:r w:rsidRPr="00A96BD8">
              <w:rPr>
                <w:rFonts w:ascii="Georgia" w:hAnsi="Georgia" w:cs="Arial"/>
                <w:bCs/>
                <w:sz w:val="20"/>
                <w:szCs w:val="20"/>
              </w:rPr>
              <w:t>ASEM 2581</w:t>
            </w:r>
            <w:r>
              <w:rPr>
                <w:rFonts w:ascii="Georgia" w:hAnsi="Georgia" w:cs="Arial"/>
                <w:bCs/>
                <w:sz w:val="20"/>
                <w:szCs w:val="20"/>
              </w:rPr>
              <w:t>-1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Forgiveness, Politics, and Film</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Nancy Wadsworth</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12</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ASEM 2646-1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Dance in India</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Sarah Morelli</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ASEM 2661-1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Murder in America</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Lisa Pasko</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8931AE" w:rsidRDefault="0090094C" w:rsidP="0090094C">
            <w:pPr>
              <w:rPr>
                <w:rFonts w:ascii="Georgia" w:hAnsi="Georgia" w:cs="Arial"/>
                <w:bCs/>
                <w:sz w:val="20"/>
                <w:szCs w:val="20"/>
              </w:rPr>
            </w:pPr>
            <w:r>
              <w:rPr>
                <w:rFonts w:ascii="Georgia" w:hAnsi="Georgia" w:cs="Arial"/>
                <w:bCs/>
                <w:sz w:val="20"/>
                <w:szCs w:val="20"/>
              </w:rPr>
              <w:t>BIOL 1271-1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“Living in a Microbial World II”</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Nancy Sasaki</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40</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COMN 2210-1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Gender, Communication, Culture</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Kate Willink</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20</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ECON 1020-2</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Micro and Macro Economics I</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Yavuz Yasar</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24</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2</w:t>
            </w:r>
            <w:r>
              <w:rPr>
                <w:rFonts w:ascii="Georgia" w:hAnsi="Georgia" w:cs="Arial"/>
                <w:sz w:val="20"/>
                <w:szCs w:val="20"/>
              </w:rPr>
              <w:t>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GEOG 1265 -1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Global Environmental Change II</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Don Sullivan</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45</w:t>
            </w:r>
          </w:p>
        </w:tc>
      </w:tr>
      <w:tr w:rsidR="0090094C" w:rsidRPr="00285BE5" w:rsidTr="0090094C">
        <w:trPr>
          <w:trHeight w:val="255"/>
        </w:trPr>
        <w:tc>
          <w:tcPr>
            <w:tcW w:w="1530" w:type="dxa"/>
            <w:shd w:val="clear" w:color="auto" w:fill="auto"/>
            <w:noWrap/>
            <w:vAlign w:val="bottom"/>
            <w:hideMark/>
          </w:tcPr>
          <w:p w:rsidR="0090094C" w:rsidRDefault="0090094C" w:rsidP="0090094C">
            <w:pPr>
              <w:rPr>
                <w:rFonts w:ascii="Georgia" w:hAnsi="Georgia" w:cs="Arial"/>
                <w:sz w:val="20"/>
                <w:szCs w:val="20"/>
              </w:rPr>
            </w:pPr>
            <w:r>
              <w:rPr>
                <w:rFonts w:ascii="Georgia" w:hAnsi="Georgia" w:cs="Arial"/>
                <w:sz w:val="20"/>
                <w:szCs w:val="20"/>
              </w:rPr>
              <w:t>HIST 1530-1</w:t>
            </w:r>
          </w:p>
        </w:tc>
        <w:tc>
          <w:tcPr>
            <w:tcW w:w="4410" w:type="dxa"/>
            <w:shd w:val="clear" w:color="auto" w:fill="auto"/>
            <w:noWrap/>
            <w:vAlign w:val="bottom"/>
            <w:hideMark/>
          </w:tcPr>
          <w:p w:rsidR="0090094C" w:rsidRDefault="0090094C" w:rsidP="0090094C">
            <w:pPr>
              <w:rPr>
                <w:rFonts w:ascii="Georgia" w:hAnsi="Georgia" w:cs="Arial"/>
                <w:sz w:val="20"/>
                <w:szCs w:val="20"/>
              </w:rPr>
            </w:pPr>
            <w:r>
              <w:rPr>
                <w:rFonts w:ascii="Georgia" w:hAnsi="Georgia" w:cs="Arial"/>
                <w:sz w:val="20"/>
                <w:szCs w:val="20"/>
              </w:rPr>
              <w:t>American History Since 1865</w:t>
            </w:r>
          </w:p>
        </w:tc>
        <w:tc>
          <w:tcPr>
            <w:tcW w:w="1980" w:type="dxa"/>
            <w:shd w:val="clear" w:color="auto" w:fill="auto"/>
            <w:noWrap/>
            <w:vAlign w:val="bottom"/>
            <w:hideMark/>
          </w:tcPr>
          <w:p w:rsidR="0090094C" w:rsidRDefault="0090094C" w:rsidP="0090094C">
            <w:pPr>
              <w:rPr>
                <w:rFonts w:ascii="Georgia" w:hAnsi="Georgia" w:cs="Arial"/>
                <w:sz w:val="20"/>
                <w:szCs w:val="20"/>
              </w:rPr>
            </w:pPr>
            <w:r>
              <w:rPr>
                <w:rFonts w:ascii="Georgia" w:hAnsi="Georgia" w:cs="Arial"/>
                <w:sz w:val="20"/>
                <w:szCs w:val="20"/>
              </w:rPr>
              <w:t>William Philpott</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20</w:t>
            </w:r>
          </w:p>
        </w:tc>
      </w:tr>
      <w:tr w:rsidR="0090094C" w:rsidRPr="00285BE5" w:rsidTr="0090094C">
        <w:trPr>
          <w:trHeight w:val="255"/>
        </w:trPr>
        <w:tc>
          <w:tcPr>
            <w:tcW w:w="1530" w:type="dxa"/>
            <w:shd w:val="clear" w:color="auto" w:fill="auto"/>
            <w:noWrap/>
            <w:vAlign w:val="bottom"/>
            <w:hideMark/>
          </w:tcPr>
          <w:p w:rsidR="0090094C" w:rsidRPr="00285BE5" w:rsidDel="00740B9A" w:rsidRDefault="0090094C" w:rsidP="0090094C">
            <w:pPr>
              <w:rPr>
                <w:rFonts w:ascii="Georgia" w:hAnsi="Georgia" w:cs="Arial"/>
                <w:sz w:val="20"/>
                <w:szCs w:val="20"/>
              </w:rPr>
            </w:pPr>
            <w:r>
              <w:rPr>
                <w:rFonts w:ascii="Georgia" w:hAnsi="Georgia" w:cs="Arial"/>
                <w:sz w:val="20"/>
                <w:szCs w:val="20"/>
              </w:rPr>
              <w:t>SOCI 1810-1</w:t>
            </w:r>
          </w:p>
        </w:tc>
        <w:tc>
          <w:tcPr>
            <w:tcW w:w="4410" w:type="dxa"/>
            <w:shd w:val="clear" w:color="auto" w:fill="auto"/>
            <w:noWrap/>
            <w:vAlign w:val="bottom"/>
            <w:hideMark/>
          </w:tcPr>
          <w:p w:rsidR="0090094C" w:rsidRPr="00285BE5" w:rsidDel="00CD400A" w:rsidRDefault="0090094C" w:rsidP="0090094C">
            <w:pPr>
              <w:rPr>
                <w:rFonts w:ascii="Georgia" w:hAnsi="Georgia" w:cs="Arial"/>
                <w:sz w:val="20"/>
                <w:szCs w:val="20"/>
              </w:rPr>
            </w:pPr>
            <w:r>
              <w:rPr>
                <w:rFonts w:ascii="Georgia" w:hAnsi="Georgia" w:cs="Arial"/>
                <w:sz w:val="20"/>
                <w:szCs w:val="20"/>
              </w:rPr>
              <w:t>Understanding Social Life</w:t>
            </w:r>
          </w:p>
        </w:tc>
        <w:tc>
          <w:tcPr>
            <w:tcW w:w="1980" w:type="dxa"/>
            <w:shd w:val="clear" w:color="auto" w:fill="auto"/>
            <w:noWrap/>
            <w:vAlign w:val="bottom"/>
            <w:hideMark/>
          </w:tcPr>
          <w:p w:rsidR="0090094C" w:rsidRPr="00285BE5" w:rsidDel="00CD400A" w:rsidRDefault="0090094C" w:rsidP="0090094C">
            <w:pPr>
              <w:rPr>
                <w:rFonts w:ascii="Georgia" w:hAnsi="Georgia" w:cs="Arial"/>
                <w:sz w:val="20"/>
                <w:szCs w:val="20"/>
              </w:rPr>
            </w:pPr>
            <w:r>
              <w:rPr>
                <w:rFonts w:ascii="Georgia" w:hAnsi="Georgia" w:cs="Arial"/>
                <w:sz w:val="20"/>
                <w:szCs w:val="20"/>
              </w:rPr>
              <w:t>Peter Adler</w:t>
            </w:r>
          </w:p>
        </w:tc>
        <w:tc>
          <w:tcPr>
            <w:tcW w:w="900" w:type="dxa"/>
            <w:shd w:val="clear" w:color="auto" w:fill="auto"/>
            <w:noWrap/>
            <w:vAlign w:val="bottom"/>
            <w:hideMark/>
          </w:tcPr>
          <w:p w:rsidR="0090094C" w:rsidRPr="00285BE5" w:rsidDel="00740B9A" w:rsidRDefault="0090094C" w:rsidP="0090094C">
            <w:pPr>
              <w:jc w:val="right"/>
              <w:rPr>
                <w:rFonts w:ascii="Georgia" w:hAnsi="Georgia" w:cs="Arial"/>
                <w:sz w:val="20"/>
                <w:szCs w:val="20"/>
              </w:rPr>
            </w:pPr>
            <w:r>
              <w:rPr>
                <w:rFonts w:ascii="Georgia" w:hAnsi="Georgia" w:cs="Arial"/>
                <w:sz w:val="20"/>
                <w:szCs w:val="20"/>
              </w:rPr>
              <w:t>25</w:t>
            </w:r>
          </w:p>
        </w:tc>
        <w:tc>
          <w:tcPr>
            <w:tcW w:w="810" w:type="dxa"/>
            <w:shd w:val="clear" w:color="auto" w:fill="auto"/>
            <w:noWrap/>
            <w:vAlign w:val="bottom"/>
            <w:hideMark/>
          </w:tcPr>
          <w:p w:rsidR="0090094C" w:rsidRPr="00285BE5" w:rsidDel="00740B9A" w:rsidRDefault="0090094C" w:rsidP="0090094C">
            <w:pPr>
              <w:jc w:val="right"/>
              <w:rPr>
                <w:rFonts w:ascii="Georgia" w:hAnsi="Georgia" w:cs="Arial"/>
                <w:sz w:val="20"/>
                <w:szCs w:val="20"/>
              </w:rPr>
            </w:pPr>
            <w:r>
              <w:rPr>
                <w:rFonts w:ascii="Georgia" w:hAnsi="Georgia" w:cs="Arial"/>
                <w:sz w:val="20"/>
                <w:szCs w:val="20"/>
              </w:rPr>
              <w:t>25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HNRS 2400-1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Che Guevara</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Matthew Taylor</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14</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Del="00740B9A"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-2</w:t>
            </w:r>
          </w:p>
        </w:tc>
        <w:tc>
          <w:tcPr>
            <w:tcW w:w="4410" w:type="dxa"/>
            <w:shd w:val="clear" w:color="auto" w:fill="auto"/>
            <w:noWrap/>
            <w:vAlign w:val="bottom"/>
            <w:hideMark/>
          </w:tcPr>
          <w:p w:rsidR="0090094C" w:rsidRPr="00285BE5" w:rsidDel="00CD400A" w:rsidRDefault="0090094C" w:rsidP="0090094C">
            <w:pPr>
              <w:rPr>
                <w:rFonts w:ascii="Georgia" w:hAnsi="Georgia" w:cs="Arial"/>
                <w:sz w:val="20"/>
                <w:szCs w:val="20"/>
              </w:rPr>
            </w:pPr>
            <w:r>
              <w:rPr>
                <w:rFonts w:ascii="Georgia" w:hAnsi="Georgia" w:cs="Arial"/>
                <w:sz w:val="20"/>
                <w:szCs w:val="20"/>
              </w:rPr>
              <w:t>Pets, Partners, or Pot Roast?</w:t>
            </w:r>
            <w:r w:rsidRPr="00285BE5" w:rsidDel="00CD400A">
              <w:rPr>
                <w:rFonts w:ascii="Georgia" w:hAnsi="Georgia" w:cs="Arial"/>
                <w:sz w:val="20"/>
                <w:szCs w:val="20"/>
              </w:rPr>
              <w:t xml:space="preserve"> </w:t>
            </w:r>
          </w:p>
        </w:tc>
        <w:tc>
          <w:tcPr>
            <w:tcW w:w="1980" w:type="dxa"/>
            <w:shd w:val="clear" w:color="auto" w:fill="auto"/>
            <w:noWrap/>
            <w:vAlign w:val="bottom"/>
            <w:hideMark/>
          </w:tcPr>
          <w:p w:rsidR="0090094C" w:rsidRPr="00285BE5" w:rsidDel="00CD400A" w:rsidRDefault="0090094C" w:rsidP="0090094C">
            <w:pPr>
              <w:rPr>
                <w:rFonts w:ascii="Georgia" w:hAnsi="Georgia" w:cs="Arial"/>
                <w:sz w:val="20"/>
                <w:szCs w:val="20"/>
              </w:rPr>
            </w:pPr>
            <w:r>
              <w:rPr>
                <w:rFonts w:ascii="Georgia" w:hAnsi="Georgia" w:cs="Arial"/>
                <w:sz w:val="20"/>
                <w:szCs w:val="20"/>
              </w:rPr>
              <w:t>Gary Brower</w:t>
            </w:r>
          </w:p>
        </w:tc>
        <w:tc>
          <w:tcPr>
            <w:tcW w:w="900" w:type="dxa"/>
            <w:shd w:val="clear" w:color="auto" w:fill="auto"/>
            <w:noWrap/>
            <w:vAlign w:val="bottom"/>
            <w:hideMark/>
          </w:tcPr>
          <w:p w:rsidR="0090094C" w:rsidRPr="00285BE5" w:rsidDel="00740B9A" w:rsidRDefault="0090094C" w:rsidP="0090094C">
            <w:pPr>
              <w:jc w:val="right"/>
              <w:rPr>
                <w:rFonts w:ascii="Georgia" w:hAnsi="Georgia" w:cs="Arial"/>
                <w:sz w:val="20"/>
                <w:szCs w:val="20"/>
              </w:rPr>
            </w:pPr>
            <w:r>
              <w:rPr>
                <w:rFonts w:ascii="Georgia" w:hAnsi="Georgia" w:cs="Arial"/>
                <w:sz w:val="20"/>
                <w:szCs w:val="20"/>
              </w:rPr>
              <w:t>12</w:t>
            </w:r>
          </w:p>
        </w:tc>
        <w:tc>
          <w:tcPr>
            <w:tcW w:w="810" w:type="dxa"/>
            <w:shd w:val="clear" w:color="auto" w:fill="auto"/>
            <w:noWrap/>
            <w:vAlign w:val="bottom"/>
            <w:hideMark/>
          </w:tcPr>
          <w:p w:rsidR="0090094C" w:rsidRPr="00285BE5" w:rsidDel="00740B9A"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-3</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Engaging the Bard: DPS Shakespeare Festival</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Shawn Alfrey</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6</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b/>
                <w:bCs/>
                <w:sz w:val="20"/>
                <w:szCs w:val="20"/>
              </w:rPr>
            </w:pPr>
            <w:r>
              <w:rPr>
                <w:rFonts w:ascii="Georgia" w:hAnsi="Georgia" w:cs="Arial"/>
                <w:b/>
                <w:bCs/>
                <w:sz w:val="20"/>
                <w:szCs w:val="20"/>
              </w:rPr>
              <w:t>Spring 12</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p>
        </w:tc>
        <w:tc>
          <w:tcPr>
            <w:tcW w:w="900" w:type="dxa"/>
            <w:shd w:val="clear" w:color="auto" w:fill="auto"/>
            <w:noWrap/>
            <w:vAlign w:val="bottom"/>
            <w:hideMark/>
          </w:tcPr>
          <w:p w:rsidR="0090094C" w:rsidRPr="00285BE5" w:rsidRDefault="0090094C" w:rsidP="0090094C">
            <w:pPr>
              <w:rPr>
                <w:rFonts w:ascii="Georgia" w:hAnsi="Georgia" w:cs="Arial"/>
                <w:sz w:val="20"/>
                <w:szCs w:val="20"/>
              </w:rPr>
            </w:pPr>
          </w:p>
        </w:tc>
        <w:tc>
          <w:tcPr>
            <w:tcW w:w="810" w:type="dxa"/>
            <w:shd w:val="clear" w:color="auto" w:fill="auto"/>
            <w:noWrap/>
            <w:vAlign w:val="bottom"/>
            <w:hideMark/>
          </w:tcPr>
          <w:p w:rsidR="0090094C" w:rsidRPr="00285BE5" w:rsidRDefault="0090094C" w:rsidP="0090094C">
            <w:pPr>
              <w:rPr>
                <w:rFonts w:ascii="Georgia" w:hAnsi="Georgia" w:cs="Arial"/>
                <w:sz w:val="20"/>
                <w:szCs w:val="20"/>
              </w:rPr>
            </w:pP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ASEM 2670-1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Development in Latin America</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Rafael Ioris</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9E2FEF" w:rsidRDefault="0090094C" w:rsidP="0090094C">
            <w:pPr>
              <w:rPr>
                <w:rFonts w:ascii="Georgia" w:hAnsi="Georgia" w:cs="Arial"/>
                <w:bCs/>
                <w:sz w:val="20"/>
                <w:szCs w:val="20"/>
              </w:rPr>
            </w:pPr>
            <w:r w:rsidRPr="009E2FEF">
              <w:rPr>
                <w:rFonts w:ascii="Georgia" w:hAnsi="Georgia" w:cs="Arial"/>
                <w:bCs/>
                <w:sz w:val="20"/>
                <w:szCs w:val="20"/>
              </w:rPr>
              <w:t>BIOL 1272-1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“Living in a Microbial World III”</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Nancy Sasaki</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40</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GEOG 1266-1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Global Environmental Change III</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Mike Daniels</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4</w:t>
            </w:r>
            <w:r>
              <w:rPr>
                <w:rFonts w:ascii="Georgia" w:hAnsi="Georgia" w:cs="Arial"/>
                <w:sz w:val="20"/>
                <w:szCs w:val="20"/>
              </w:rPr>
              <w:t>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45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PHIL 2260-1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Perception and Reality</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Naomi Reshotko</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20</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PPOL 1910-1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Foundations in Public Policy</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Richard Lamm</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25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THEA 1862-1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Discovering Dramatic Literature</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Allison Horsley</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Engaging the Bard</w:t>
            </w:r>
            <w:r>
              <w:rPr>
                <w:rFonts w:ascii="Georgia" w:hAnsi="Georgia" w:cs="Arial"/>
                <w:sz w:val="20"/>
                <w:szCs w:val="20"/>
              </w:rPr>
              <w:t xml:space="preserve"> II:</w:t>
            </w:r>
            <w:r w:rsidRPr="00285BE5">
              <w:rPr>
                <w:rFonts w:ascii="Georgia" w:hAnsi="Georgia" w:cs="Arial"/>
                <w:sz w:val="20"/>
                <w:szCs w:val="20"/>
              </w:rPr>
              <w:t xml:space="preserve"> </w:t>
            </w:r>
            <w:r>
              <w:rPr>
                <w:rFonts w:ascii="Georgia" w:hAnsi="Georgia" w:cs="Arial"/>
                <w:sz w:val="20"/>
                <w:szCs w:val="20"/>
              </w:rPr>
              <w:t xml:space="preserve"> Carson and </w:t>
            </w:r>
            <w:r w:rsidRPr="00285BE5">
              <w:rPr>
                <w:rFonts w:ascii="Georgia" w:hAnsi="Georgia" w:cs="Arial"/>
                <w:sz w:val="20"/>
                <w:szCs w:val="20"/>
              </w:rPr>
              <w:t>DPS Shakespeare Festival</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Shawn Alfrey</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9</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9</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HNRS 2400-2</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The Sacred and the Secular</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Spencer Wellhofer</w:t>
            </w:r>
          </w:p>
        </w:tc>
        <w:tc>
          <w:tcPr>
            <w:tcW w:w="900" w:type="dxa"/>
            <w:shd w:val="clear" w:color="auto" w:fill="auto"/>
            <w:noWrap/>
            <w:vAlign w:val="bottom"/>
            <w:hideMark/>
          </w:tcPr>
          <w:p w:rsidR="0090094C" w:rsidRDefault="0090094C" w:rsidP="0090094C">
            <w:pPr>
              <w:jc w:val="right"/>
              <w:rPr>
                <w:rFonts w:ascii="Georgia" w:hAnsi="Georgia" w:cs="Arial"/>
                <w:sz w:val="20"/>
                <w:szCs w:val="20"/>
              </w:rPr>
            </w:pPr>
            <w:r>
              <w:rPr>
                <w:rFonts w:ascii="Georgia" w:hAnsi="Georgia" w:cs="Arial"/>
                <w:sz w:val="20"/>
                <w:szCs w:val="20"/>
              </w:rPr>
              <w:t>13</w:t>
            </w:r>
          </w:p>
        </w:tc>
        <w:tc>
          <w:tcPr>
            <w:tcW w:w="810" w:type="dxa"/>
            <w:shd w:val="clear" w:color="auto" w:fill="auto"/>
            <w:noWrap/>
            <w:vAlign w:val="bottom"/>
            <w:hideMark/>
          </w:tcPr>
          <w:p w:rsidR="0090094C"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-3</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Engaging the Bard</w:t>
            </w:r>
            <w:r>
              <w:rPr>
                <w:rFonts w:ascii="Georgia" w:hAnsi="Georgia" w:cs="Arial"/>
                <w:sz w:val="20"/>
                <w:szCs w:val="20"/>
              </w:rPr>
              <w:t xml:space="preserve"> II</w:t>
            </w:r>
            <w:r w:rsidRPr="00285BE5">
              <w:rPr>
                <w:rFonts w:ascii="Georgia" w:hAnsi="Georgia" w:cs="Arial"/>
                <w:sz w:val="20"/>
                <w:szCs w:val="20"/>
              </w:rPr>
              <w:t xml:space="preserve">: </w:t>
            </w:r>
            <w:r>
              <w:rPr>
                <w:rFonts w:ascii="Georgia" w:hAnsi="Georgia" w:cs="Arial"/>
                <w:sz w:val="20"/>
                <w:szCs w:val="20"/>
              </w:rPr>
              <w:t xml:space="preserve"> Morey and </w:t>
            </w:r>
            <w:r w:rsidRPr="00285BE5">
              <w:rPr>
                <w:rFonts w:ascii="Georgia" w:hAnsi="Georgia" w:cs="Arial"/>
                <w:sz w:val="20"/>
                <w:szCs w:val="20"/>
              </w:rPr>
              <w:t>DPS Shakespeare Festival</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Shawn Alfrey</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 xml:space="preserve"> 7</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6</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-4</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The Mind of a Leader</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Karen Loeb</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3</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-5</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Geography and Genealogy</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Erika Trigoso</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WRIT1733-1</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Jennifer Campbell</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6</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WRIT1733-2</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John Tiedemann</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3</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WRIT1733-3</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Brad Benz</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WRIT1733-4</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sidRPr="00285BE5">
              <w:rPr>
                <w:rFonts w:ascii="Georgia" w:hAnsi="Georgia" w:cs="Arial"/>
                <w:sz w:val="20"/>
                <w:szCs w:val="20"/>
              </w:rPr>
              <w:t>Honors Writing</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Heather Martin</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sidRPr="00285BE5">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WRIT 1733-5</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Honors Writing</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Doug Hesse</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7</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WRIT 1733-6</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Honors Writing</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Kara Taczak</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13</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WRIT 1733-7</w:t>
            </w:r>
          </w:p>
        </w:tc>
        <w:tc>
          <w:tcPr>
            <w:tcW w:w="441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Honors Writing</w:t>
            </w:r>
          </w:p>
        </w:tc>
        <w:tc>
          <w:tcPr>
            <w:tcW w:w="1980" w:type="dxa"/>
            <w:shd w:val="clear" w:color="auto" w:fill="auto"/>
            <w:noWrap/>
            <w:vAlign w:val="bottom"/>
            <w:hideMark/>
          </w:tcPr>
          <w:p w:rsidR="0090094C" w:rsidRPr="00285BE5" w:rsidRDefault="0090094C" w:rsidP="0090094C">
            <w:pPr>
              <w:rPr>
                <w:rFonts w:ascii="Georgia" w:hAnsi="Georgia" w:cs="Arial"/>
                <w:sz w:val="20"/>
                <w:szCs w:val="20"/>
              </w:rPr>
            </w:pPr>
            <w:r>
              <w:rPr>
                <w:rFonts w:ascii="Georgia" w:hAnsi="Georgia" w:cs="Arial"/>
                <w:sz w:val="20"/>
                <w:szCs w:val="20"/>
              </w:rPr>
              <w:t>Shawn Alfrey</w:t>
            </w:r>
          </w:p>
        </w:tc>
        <w:tc>
          <w:tcPr>
            <w:tcW w:w="90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c>
          <w:tcPr>
            <w:tcW w:w="810" w:type="dxa"/>
            <w:shd w:val="clear" w:color="auto" w:fill="auto"/>
            <w:noWrap/>
            <w:vAlign w:val="bottom"/>
            <w:hideMark/>
          </w:tcPr>
          <w:p w:rsidR="0090094C" w:rsidRPr="00285BE5" w:rsidRDefault="0090094C" w:rsidP="0090094C">
            <w:pPr>
              <w:jc w:val="right"/>
              <w:rPr>
                <w:rFonts w:ascii="Georgia" w:hAnsi="Georgia" w:cs="Arial"/>
                <w:sz w:val="20"/>
                <w:szCs w:val="20"/>
              </w:rPr>
            </w:pPr>
            <w:r>
              <w:rPr>
                <w:rFonts w:ascii="Georgia" w:hAnsi="Georgia" w:cs="Arial"/>
                <w:sz w:val="20"/>
                <w:szCs w:val="20"/>
              </w:rPr>
              <w:t>15</w:t>
            </w:r>
          </w:p>
        </w:tc>
      </w:tr>
      <w:tr w:rsidR="0090094C" w:rsidRPr="00285BE5" w:rsidTr="0090094C">
        <w:trPr>
          <w:trHeight w:val="255"/>
        </w:trPr>
        <w:tc>
          <w:tcPr>
            <w:tcW w:w="1530" w:type="dxa"/>
            <w:shd w:val="clear" w:color="auto" w:fill="auto"/>
            <w:noWrap/>
            <w:vAlign w:val="bottom"/>
            <w:hideMark/>
          </w:tcPr>
          <w:p w:rsidR="0090094C" w:rsidRPr="003917E5" w:rsidRDefault="0090094C" w:rsidP="0090094C">
            <w:pPr>
              <w:rPr>
                <w:rFonts w:ascii="Georgia" w:hAnsi="Georgia" w:cs="Arial"/>
                <w:b/>
                <w:sz w:val="20"/>
                <w:szCs w:val="20"/>
              </w:rPr>
            </w:pPr>
            <w:r>
              <w:rPr>
                <w:rFonts w:ascii="Georgia" w:hAnsi="Georgia" w:cs="Arial"/>
                <w:b/>
                <w:sz w:val="20"/>
                <w:szCs w:val="20"/>
              </w:rPr>
              <w:t>Seats</w:t>
            </w:r>
          </w:p>
        </w:tc>
        <w:tc>
          <w:tcPr>
            <w:tcW w:w="4410" w:type="dxa"/>
            <w:shd w:val="clear" w:color="auto" w:fill="auto"/>
            <w:noWrap/>
            <w:vAlign w:val="bottom"/>
            <w:hideMark/>
          </w:tcPr>
          <w:p w:rsidR="0090094C" w:rsidRPr="003917E5" w:rsidRDefault="0090094C" w:rsidP="0090094C">
            <w:pPr>
              <w:rPr>
                <w:rFonts w:ascii="Georgia" w:hAnsi="Georgia" w:cs="Arial"/>
                <w:b/>
                <w:sz w:val="20"/>
                <w:szCs w:val="20"/>
              </w:rPr>
            </w:pPr>
          </w:p>
        </w:tc>
        <w:tc>
          <w:tcPr>
            <w:tcW w:w="1980" w:type="dxa"/>
            <w:shd w:val="clear" w:color="auto" w:fill="auto"/>
            <w:noWrap/>
            <w:vAlign w:val="bottom"/>
            <w:hideMark/>
          </w:tcPr>
          <w:p w:rsidR="0090094C" w:rsidRPr="003917E5" w:rsidRDefault="0090094C" w:rsidP="0090094C">
            <w:pPr>
              <w:rPr>
                <w:rFonts w:ascii="Georgia" w:hAnsi="Georgia" w:cs="Arial"/>
                <w:b/>
                <w:sz w:val="20"/>
                <w:szCs w:val="20"/>
              </w:rPr>
            </w:pPr>
            <w:r>
              <w:rPr>
                <w:rFonts w:ascii="Georgia" w:hAnsi="Georgia" w:cs="Arial"/>
                <w:b/>
                <w:sz w:val="20"/>
                <w:szCs w:val="20"/>
              </w:rPr>
              <w:t>82%</w:t>
            </w:r>
          </w:p>
        </w:tc>
        <w:tc>
          <w:tcPr>
            <w:tcW w:w="900" w:type="dxa"/>
            <w:shd w:val="clear" w:color="auto" w:fill="auto"/>
            <w:noWrap/>
            <w:vAlign w:val="bottom"/>
            <w:hideMark/>
          </w:tcPr>
          <w:p w:rsidR="0090094C" w:rsidRPr="003917E5" w:rsidRDefault="0090094C" w:rsidP="0090094C">
            <w:pPr>
              <w:jc w:val="right"/>
              <w:rPr>
                <w:rFonts w:ascii="Georgia" w:hAnsi="Georgia" w:cs="Arial"/>
                <w:b/>
                <w:sz w:val="20"/>
                <w:szCs w:val="20"/>
              </w:rPr>
            </w:pPr>
            <w:r>
              <w:rPr>
                <w:rFonts w:ascii="Georgia" w:hAnsi="Georgia" w:cs="Arial"/>
                <w:b/>
                <w:sz w:val="20"/>
                <w:szCs w:val="20"/>
              </w:rPr>
              <w:t>639</w:t>
            </w:r>
          </w:p>
        </w:tc>
        <w:tc>
          <w:tcPr>
            <w:tcW w:w="810" w:type="dxa"/>
            <w:shd w:val="clear" w:color="auto" w:fill="auto"/>
            <w:noWrap/>
            <w:vAlign w:val="bottom"/>
            <w:hideMark/>
          </w:tcPr>
          <w:p w:rsidR="0090094C" w:rsidRPr="003917E5" w:rsidRDefault="0090094C" w:rsidP="0090094C">
            <w:pPr>
              <w:jc w:val="right"/>
              <w:rPr>
                <w:rFonts w:ascii="Georgia" w:hAnsi="Georgia" w:cs="Arial"/>
                <w:b/>
                <w:sz w:val="20"/>
                <w:szCs w:val="20"/>
              </w:rPr>
            </w:pPr>
            <w:r>
              <w:rPr>
                <w:rFonts w:ascii="Georgia" w:hAnsi="Georgia" w:cs="Arial"/>
                <w:b/>
                <w:sz w:val="20"/>
                <w:szCs w:val="20"/>
              </w:rPr>
              <w:t>776</w:t>
            </w:r>
          </w:p>
        </w:tc>
      </w:tr>
    </w:tbl>
    <w:p w:rsidR="00F13107" w:rsidRDefault="00F13107">
      <w:pPr>
        <w:rPr>
          <w:rFonts w:ascii="Georgia" w:hAnsi="Georgia" w:cs="Arial"/>
        </w:rPr>
      </w:pPr>
    </w:p>
    <w:p w:rsidR="003917E5" w:rsidRDefault="003917E5" w:rsidP="00FE3B8A">
      <w:pPr>
        <w:jc w:val="center"/>
        <w:rPr>
          <w:rFonts w:ascii="Georgia" w:hAnsi="Georgia" w:cs="Arial"/>
        </w:rPr>
      </w:pPr>
    </w:p>
    <w:p w:rsidR="00C91A1E" w:rsidRPr="00442E7B" w:rsidRDefault="00684688" w:rsidP="00FE3B8A">
      <w:pPr>
        <w:jc w:val="center"/>
        <w:rPr>
          <w:rFonts w:ascii="Georgia" w:hAnsi="Georgia" w:cs="Arial"/>
        </w:rPr>
      </w:pPr>
      <w:r w:rsidRPr="00442E7B">
        <w:rPr>
          <w:rFonts w:ascii="Georgia" w:hAnsi="Georgia" w:cs="Arial"/>
          <w:b/>
        </w:rPr>
        <w:t xml:space="preserve">Appendix </w:t>
      </w:r>
      <w:r w:rsidR="0090094C">
        <w:rPr>
          <w:rFonts w:ascii="Georgia" w:hAnsi="Georgia" w:cs="Arial"/>
          <w:b/>
        </w:rPr>
        <w:t>F</w:t>
      </w:r>
      <w:r w:rsidRPr="00442E7B">
        <w:rPr>
          <w:rFonts w:ascii="Georgia" w:hAnsi="Georgia" w:cs="Arial"/>
          <w:b/>
        </w:rPr>
        <w:t xml:space="preserve">: </w:t>
      </w:r>
      <w:r w:rsidR="00FE3B8A" w:rsidRPr="00442E7B">
        <w:rPr>
          <w:rFonts w:ascii="Georgia" w:hAnsi="Georgia" w:cs="Arial"/>
          <w:b/>
        </w:rPr>
        <w:t>Honors Events and Student Attendees, 20</w:t>
      </w:r>
      <w:r w:rsidR="00811A79">
        <w:rPr>
          <w:rFonts w:ascii="Georgia" w:hAnsi="Georgia" w:cs="Arial"/>
          <w:b/>
        </w:rPr>
        <w:t>1</w:t>
      </w:r>
      <w:r w:rsidR="00C35D4D">
        <w:rPr>
          <w:rFonts w:ascii="Georgia" w:hAnsi="Georgia" w:cs="Arial"/>
          <w:b/>
        </w:rPr>
        <w:t>1</w:t>
      </w:r>
      <w:r w:rsidR="00811A79">
        <w:rPr>
          <w:rFonts w:ascii="Georgia" w:hAnsi="Georgia" w:cs="Arial"/>
          <w:b/>
        </w:rPr>
        <w:t>-1</w:t>
      </w:r>
      <w:r w:rsidR="00C35D4D">
        <w:rPr>
          <w:rFonts w:ascii="Georgia" w:hAnsi="Georgia" w:cs="Arial"/>
          <w:b/>
        </w:rPr>
        <w:t>2</w:t>
      </w:r>
    </w:p>
    <w:p w:rsidR="00FE3B8A" w:rsidRPr="00442E7B" w:rsidRDefault="00FE3B8A" w:rsidP="00FE3B8A">
      <w:pPr>
        <w:rPr>
          <w:rFonts w:ascii="Georgia" w:hAnsi="Georgia" w:cs="Arial"/>
        </w:rPr>
      </w:pPr>
    </w:p>
    <w:p w:rsidR="005366C3" w:rsidRDefault="005366C3" w:rsidP="00E5061B">
      <w:pPr>
        <w:spacing w:before="120"/>
        <w:rPr>
          <w:rFonts w:ascii="Georgia" w:hAnsi="Georgia" w:cs="Arial"/>
        </w:rPr>
      </w:pPr>
      <w:bookmarkStart w:id="10" w:name="_GoBack"/>
      <w:r>
        <w:rPr>
          <w:rFonts w:ascii="Georgia" w:hAnsi="Georgia" w:cs="Arial"/>
        </w:rPr>
        <w:t>7/13/11</w:t>
      </w:r>
      <w:r w:rsidR="008C43B5" w:rsidRPr="00442E7B">
        <w:rPr>
          <w:rFonts w:ascii="Georgia" w:hAnsi="Georgia" w:cs="Arial"/>
        </w:rPr>
        <w:t xml:space="preserve"> – </w:t>
      </w:r>
      <w:r w:rsidR="008C43B5" w:rsidRPr="002D5810">
        <w:rPr>
          <w:rFonts w:ascii="Georgia" w:hAnsi="Georgia" w:cs="Arial"/>
          <w:i/>
        </w:rPr>
        <w:t>H</w:t>
      </w:r>
      <w:r w:rsidRPr="002D5810">
        <w:rPr>
          <w:rFonts w:ascii="Georgia" w:hAnsi="Georgia" w:cs="Arial"/>
          <w:i/>
        </w:rPr>
        <w:t xml:space="preserve">arry Potter </w:t>
      </w:r>
      <w:r w:rsidR="002D5810" w:rsidRPr="002D5810">
        <w:rPr>
          <w:rFonts w:ascii="Georgia" w:hAnsi="Georgia" w:cs="Arial"/>
          <w:i/>
        </w:rPr>
        <w:t>and the Deathly Hallows, Part II</w:t>
      </w:r>
      <w:r w:rsidR="002D5810">
        <w:rPr>
          <w:rFonts w:ascii="Georgia" w:hAnsi="Georgia" w:cs="Arial"/>
        </w:rPr>
        <w:t xml:space="preserve"> </w:t>
      </w:r>
      <w:r>
        <w:rPr>
          <w:rFonts w:ascii="Georgia" w:hAnsi="Georgia" w:cs="Arial"/>
        </w:rPr>
        <w:t>pre-screening (30)</w:t>
      </w:r>
    </w:p>
    <w:p w:rsidR="008C43B5" w:rsidRDefault="005366C3" w:rsidP="00E5061B">
      <w:pPr>
        <w:spacing w:before="120"/>
        <w:rPr>
          <w:rFonts w:ascii="Georgia" w:hAnsi="Georgia" w:cs="Arial"/>
        </w:rPr>
      </w:pPr>
      <w:r>
        <w:rPr>
          <w:rFonts w:ascii="Georgia" w:hAnsi="Georgia" w:cs="Arial"/>
        </w:rPr>
        <w:t>9/5/11</w:t>
      </w:r>
      <w:r>
        <w:rPr>
          <w:rFonts w:ascii="Georgia" w:hAnsi="Georgia" w:cs="Arial"/>
        </w:rPr>
        <w:tab/>
        <w:t xml:space="preserve"> - Honors</w:t>
      </w:r>
      <w:r w:rsidR="008C43B5">
        <w:rPr>
          <w:rFonts w:ascii="Georgia" w:hAnsi="Georgia" w:cs="Arial"/>
        </w:rPr>
        <w:t xml:space="preserve"> Orientation</w:t>
      </w:r>
      <w:r w:rsidR="008C43B5" w:rsidRPr="00442E7B">
        <w:rPr>
          <w:rFonts w:ascii="Georgia" w:hAnsi="Georgia" w:cs="Arial"/>
        </w:rPr>
        <w:t xml:space="preserve"> (Approx. </w:t>
      </w:r>
      <w:r>
        <w:rPr>
          <w:rFonts w:ascii="Georgia" w:hAnsi="Georgia" w:cs="Arial"/>
        </w:rPr>
        <w:t>80</w:t>
      </w:r>
      <w:r w:rsidR="008C43B5" w:rsidRPr="00442E7B">
        <w:rPr>
          <w:rFonts w:ascii="Georgia" w:hAnsi="Georgia" w:cs="Arial"/>
        </w:rPr>
        <w:t xml:space="preserve"> students</w:t>
      </w:r>
      <w:r w:rsidR="004A56E2">
        <w:rPr>
          <w:rFonts w:ascii="Georgia" w:hAnsi="Georgia" w:cs="Arial"/>
        </w:rPr>
        <w:t xml:space="preserve"> and their parents</w:t>
      </w:r>
      <w:r w:rsidR="008C43B5" w:rsidRPr="00442E7B">
        <w:rPr>
          <w:rFonts w:ascii="Georgia" w:hAnsi="Georgia" w:cs="Arial"/>
        </w:rPr>
        <w:t>)</w:t>
      </w:r>
    </w:p>
    <w:p w:rsidR="008C43B5" w:rsidRPr="008240C6" w:rsidRDefault="008C43B5" w:rsidP="00E5061B">
      <w:pPr>
        <w:spacing w:before="120"/>
        <w:rPr>
          <w:rFonts w:ascii="Georgia" w:hAnsi="Georgia" w:cs="Arial"/>
        </w:rPr>
      </w:pPr>
      <w:r>
        <w:rPr>
          <w:rFonts w:ascii="Georgia" w:hAnsi="Georgia" w:cs="Arial"/>
        </w:rPr>
        <w:t>9/</w:t>
      </w:r>
      <w:r w:rsidR="005366C3">
        <w:rPr>
          <w:rFonts w:ascii="Georgia" w:hAnsi="Georgia" w:cs="Arial"/>
        </w:rPr>
        <w:t>15</w:t>
      </w:r>
      <w:r>
        <w:rPr>
          <w:rFonts w:ascii="Georgia" w:hAnsi="Georgia" w:cs="Arial"/>
        </w:rPr>
        <w:t>/1</w:t>
      </w:r>
      <w:r w:rsidR="005366C3">
        <w:rPr>
          <w:rFonts w:ascii="Georgia" w:hAnsi="Georgia" w:cs="Arial"/>
        </w:rPr>
        <w:t>1</w:t>
      </w:r>
      <w:r w:rsidR="002D5810">
        <w:rPr>
          <w:rFonts w:ascii="Georgia" w:hAnsi="Georgia" w:cs="Arial"/>
        </w:rPr>
        <w:t xml:space="preserve"> - </w:t>
      </w:r>
      <w:r w:rsidR="005366C3">
        <w:rPr>
          <w:rFonts w:ascii="Georgia" w:hAnsi="Georgia" w:cs="Arial"/>
        </w:rPr>
        <w:t>Honors Picnic (40 students +3 faculty)</w:t>
      </w:r>
    </w:p>
    <w:p w:rsidR="008C43B5" w:rsidRPr="00442E7B" w:rsidRDefault="008C43B5" w:rsidP="00E5061B">
      <w:pPr>
        <w:spacing w:before="120"/>
        <w:rPr>
          <w:rFonts w:ascii="Georgia" w:hAnsi="Georgia" w:cs="Arial"/>
        </w:rPr>
      </w:pPr>
      <w:r>
        <w:rPr>
          <w:rFonts w:ascii="Georgia" w:hAnsi="Georgia" w:cs="Arial"/>
        </w:rPr>
        <w:t>9/16/10</w:t>
      </w:r>
      <w:r w:rsidRPr="00442E7B">
        <w:rPr>
          <w:rFonts w:ascii="Georgia" w:hAnsi="Georgia" w:cs="Arial"/>
        </w:rPr>
        <w:t xml:space="preserve"> – </w:t>
      </w:r>
      <w:r w:rsidR="003F4A0C">
        <w:rPr>
          <w:rFonts w:ascii="Georgia" w:hAnsi="Georgia" w:cs="Arial"/>
        </w:rPr>
        <w:t>Constitution Jeopardy</w:t>
      </w:r>
      <w:r w:rsidR="008240C6">
        <w:rPr>
          <w:rFonts w:ascii="Georgia" w:hAnsi="Georgia" w:cs="Arial"/>
        </w:rPr>
        <w:t xml:space="preserve"> (</w:t>
      </w:r>
      <w:r w:rsidR="003F4A0C">
        <w:rPr>
          <w:rFonts w:ascii="Georgia" w:hAnsi="Georgia" w:cs="Arial"/>
        </w:rPr>
        <w:t>12</w:t>
      </w:r>
      <w:r w:rsidR="008240C6">
        <w:rPr>
          <w:rFonts w:ascii="Georgia" w:hAnsi="Georgia" w:cs="Arial"/>
        </w:rPr>
        <w:t>)</w:t>
      </w:r>
    </w:p>
    <w:p w:rsidR="008C43B5" w:rsidRDefault="003F4A0C" w:rsidP="00E5061B">
      <w:pPr>
        <w:spacing w:before="120"/>
        <w:rPr>
          <w:rFonts w:ascii="Georgia" w:hAnsi="Georgia" w:cs="Arial"/>
        </w:rPr>
      </w:pPr>
      <w:r>
        <w:rPr>
          <w:rFonts w:ascii="Georgia" w:hAnsi="Georgia" w:cs="Arial"/>
        </w:rPr>
        <w:t>9/30/11-</w:t>
      </w:r>
      <w:r w:rsidR="008C43B5">
        <w:rPr>
          <w:rFonts w:ascii="Georgia" w:hAnsi="Georgia" w:cs="Arial"/>
        </w:rPr>
        <w:t>10/2</w:t>
      </w:r>
      <w:r>
        <w:rPr>
          <w:rFonts w:ascii="Georgia" w:hAnsi="Georgia" w:cs="Arial"/>
        </w:rPr>
        <w:t>/11</w:t>
      </w:r>
      <w:r w:rsidR="008C43B5" w:rsidRPr="00442E7B">
        <w:rPr>
          <w:rFonts w:ascii="Georgia" w:hAnsi="Georgia" w:cs="Arial"/>
        </w:rPr>
        <w:t xml:space="preserve"> – </w:t>
      </w:r>
      <w:r w:rsidR="008C43B5">
        <w:rPr>
          <w:rFonts w:ascii="Georgia" w:hAnsi="Georgia" w:cs="Arial"/>
        </w:rPr>
        <w:t xml:space="preserve">Honors Retreat at </w:t>
      </w:r>
      <w:r>
        <w:rPr>
          <w:rFonts w:ascii="Georgia" w:hAnsi="Georgia" w:cs="Arial"/>
        </w:rPr>
        <w:t>YMCA Camp of the Rockies</w:t>
      </w:r>
      <w:r w:rsidR="008240C6">
        <w:rPr>
          <w:rFonts w:ascii="Georgia" w:hAnsi="Georgia" w:cs="Arial"/>
        </w:rPr>
        <w:t xml:space="preserve"> </w:t>
      </w:r>
      <w:r w:rsidR="008C43B5" w:rsidRPr="00442E7B">
        <w:rPr>
          <w:rFonts w:ascii="Georgia" w:hAnsi="Georgia" w:cs="Arial"/>
        </w:rPr>
        <w:t>(</w:t>
      </w:r>
      <w:r>
        <w:rPr>
          <w:rFonts w:ascii="Georgia" w:hAnsi="Georgia" w:cs="Arial"/>
        </w:rPr>
        <w:t>20</w:t>
      </w:r>
      <w:r w:rsidR="004F7629">
        <w:rPr>
          <w:rFonts w:ascii="Georgia" w:hAnsi="Georgia" w:cs="Arial"/>
        </w:rPr>
        <w:t xml:space="preserve"> students)</w:t>
      </w:r>
    </w:p>
    <w:p w:rsidR="008C43B5" w:rsidRDefault="008C43B5" w:rsidP="00E5061B">
      <w:pPr>
        <w:spacing w:before="120"/>
        <w:rPr>
          <w:rFonts w:ascii="Georgia" w:hAnsi="Georgia" w:cs="Arial"/>
        </w:rPr>
      </w:pPr>
      <w:r>
        <w:rPr>
          <w:rFonts w:ascii="Georgia" w:hAnsi="Georgia" w:cs="Arial"/>
        </w:rPr>
        <w:t>10/1</w:t>
      </w:r>
      <w:r w:rsidR="0039214E">
        <w:rPr>
          <w:rFonts w:ascii="Georgia" w:hAnsi="Georgia" w:cs="Arial"/>
        </w:rPr>
        <w:t>2</w:t>
      </w:r>
      <w:r>
        <w:rPr>
          <w:rFonts w:ascii="Georgia" w:hAnsi="Georgia" w:cs="Arial"/>
        </w:rPr>
        <w:t>/1</w:t>
      </w:r>
      <w:r w:rsidR="0039214E">
        <w:rPr>
          <w:rFonts w:ascii="Georgia" w:hAnsi="Georgia" w:cs="Arial"/>
        </w:rPr>
        <w:t>1</w:t>
      </w:r>
      <w:r w:rsidRPr="00442E7B">
        <w:rPr>
          <w:rFonts w:ascii="Georgia" w:hAnsi="Georgia" w:cs="Arial"/>
        </w:rPr>
        <w:t xml:space="preserve"> – </w:t>
      </w:r>
      <w:r w:rsidR="0039214E">
        <w:rPr>
          <w:rFonts w:ascii="Georgia" w:hAnsi="Georgia" w:cs="Arial"/>
        </w:rPr>
        <w:t>Teach for America Info Session</w:t>
      </w:r>
      <w:r>
        <w:rPr>
          <w:rFonts w:ascii="Georgia" w:hAnsi="Georgia" w:cs="Arial"/>
        </w:rPr>
        <w:t xml:space="preserve"> </w:t>
      </w:r>
      <w:r w:rsidRPr="00442E7B">
        <w:rPr>
          <w:rFonts w:ascii="Georgia" w:hAnsi="Georgia" w:cs="Arial"/>
        </w:rPr>
        <w:t>(</w:t>
      </w:r>
      <w:r w:rsidR="0039214E">
        <w:rPr>
          <w:rFonts w:ascii="Georgia" w:hAnsi="Georgia" w:cs="Arial"/>
        </w:rPr>
        <w:t>14</w:t>
      </w:r>
      <w:r w:rsidRPr="00442E7B">
        <w:rPr>
          <w:rFonts w:ascii="Georgia" w:hAnsi="Georgia" w:cs="Arial"/>
        </w:rPr>
        <w:t>)</w:t>
      </w:r>
    </w:p>
    <w:p w:rsidR="00787181" w:rsidRPr="00442E7B" w:rsidRDefault="00787181" w:rsidP="00E5061B">
      <w:pPr>
        <w:spacing w:before="120"/>
        <w:rPr>
          <w:rFonts w:ascii="Georgia" w:hAnsi="Georgia" w:cs="Arial"/>
        </w:rPr>
      </w:pPr>
      <w:r>
        <w:rPr>
          <w:rFonts w:ascii="Georgia" w:hAnsi="Georgia" w:cs="Arial"/>
        </w:rPr>
        <w:t xml:space="preserve">10/16/11 – </w:t>
      </w:r>
      <w:r w:rsidR="00566BE6">
        <w:rPr>
          <w:rFonts w:ascii="Georgia" w:hAnsi="Georgia" w:cs="Arial"/>
        </w:rPr>
        <w:t xml:space="preserve">Voltaire:  Colorado Ballet’s </w:t>
      </w:r>
      <w:r w:rsidRPr="00787181">
        <w:rPr>
          <w:rFonts w:ascii="Georgia" w:hAnsi="Georgia" w:cs="Arial"/>
          <w:i/>
        </w:rPr>
        <w:t>Swan Lake</w:t>
      </w:r>
      <w:r>
        <w:rPr>
          <w:rFonts w:ascii="Georgia" w:hAnsi="Georgia" w:cs="Arial"/>
        </w:rPr>
        <w:t xml:space="preserve"> (32)</w:t>
      </w:r>
    </w:p>
    <w:p w:rsidR="008C43B5" w:rsidRDefault="008C43B5" w:rsidP="00E5061B">
      <w:pPr>
        <w:spacing w:before="120"/>
        <w:rPr>
          <w:rFonts w:ascii="Georgia" w:hAnsi="Georgia" w:cs="Arial"/>
        </w:rPr>
      </w:pPr>
      <w:r>
        <w:rPr>
          <w:rFonts w:ascii="Georgia" w:hAnsi="Georgia" w:cs="Arial"/>
        </w:rPr>
        <w:t>10/</w:t>
      </w:r>
      <w:r w:rsidR="0039214E">
        <w:rPr>
          <w:rFonts w:ascii="Georgia" w:hAnsi="Georgia" w:cs="Arial"/>
        </w:rPr>
        <w:t>2</w:t>
      </w:r>
      <w:r>
        <w:rPr>
          <w:rFonts w:ascii="Georgia" w:hAnsi="Georgia" w:cs="Arial"/>
        </w:rPr>
        <w:t>4/1</w:t>
      </w:r>
      <w:r w:rsidR="0039214E">
        <w:rPr>
          <w:rFonts w:ascii="Georgia" w:hAnsi="Georgia" w:cs="Arial"/>
        </w:rPr>
        <w:t>1</w:t>
      </w:r>
      <w:r w:rsidRPr="00442E7B">
        <w:rPr>
          <w:rFonts w:ascii="Georgia" w:hAnsi="Georgia" w:cs="Arial"/>
        </w:rPr>
        <w:t xml:space="preserve"> – </w:t>
      </w:r>
      <w:r w:rsidR="0039214E">
        <w:rPr>
          <w:rFonts w:ascii="Georgia" w:hAnsi="Georgia" w:cs="Arial"/>
        </w:rPr>
        <w:t>Pizza and Advising</w:t>
      </w:r>
      <w:r w:rsidRPr="00442E7B">
        <w:rPr>
          <w:rFonts w:ascii="Georgia" w:hAnsi="Georgia" w:cs="Arial"/>
        </w:rPr>
        <w:t xml:space="preserve"> (</w:t>
      </w:r>
      <w:r w:rsidR="00787181">
        <w:rPr>
          <w:rFonts w:ascii="Georgia" w:hAnsi="Georgia" w:cs="Arial"/>
        </w:rPr>
        <w:t>22</w:t>
      </w:r>
      <w:r w:rsidRPr="00442E7B">
        <w:rPr>
          <w:rFonts w:ascii="Georgia" w:hAnsi="Georgia" w:cs="Arial"/>
        </w:rPr>
        <w:t>)</w:t>
      </w:r>
    </w:p>
    <w:p w:rsidR="00A4732B" w:rsidRPr="00A4732B" w:rsidRDefault="00A4732B" w:rsidP="00E5061B">
      <w:pPr>
        <w:spacing w:before="120"/>
        <w:rPr>
          <w:rFonts w:ascii="Georgia" w:hAnsi="Georgia" w:cs="Arial"/>
        </w:rPr>
      </w:pPr>
      <w:r>
        <w:rPr>
          <w:rFonts w:ascii="Georgia" w:hAnsi="Georgia" w:cs="Arial"/>
        </w:rPr>
        <w:t xml:space="preserve">10/27/11 – DCPA’s </w:t>
      </w:r>
      <w:r w:rsidRPr="00A4732B">
        <w:rPr>
          <w:rFonts w:ascii="Georgia" w:hAnsi="Georgia" w:cs="Arial"/>
          <w:i/>
        </w:rPr>
        <w:t>To Kill a Mockingbird</w:t>
      </w:r>
      <w:r>
        <w:rPr>
          <w:rFonts w:ascii="Georgia" w:hAnsi="Georgia" w:cs="Arial"/>
          <w:i/>
        </w:rPr>
        <w:t xml:space="preserve"> </w:t>
      </w:r>
      <w:r>
        <w:rPr>
          <w:rFonts w:ascii="Georgia" w:hAnsi="Georgia" w:cs="Arial"/>
        </w:rPr>
        <w:t>(31)</w:t>
      </w:r>
    </w:p>
    <w:p w:rsidR="008C43B5" w:rsidRDefault="008C43B5" w:rsidP="00E5061B">
      <w:pPr>
        <w:spacing w:before="120"/>
        <w:rPr>
          <w:rFonts w:ascii="Georgia" w:hAnsi="Georgia" w:cs="Arial"/>
        </w:rPr>
      </w:pPr>
      <w:r>
        <w:rPr>
          <w:rFonts w:ascii="Georgia" w:hAnsi="Georgia" w:cs="Arial"/>
        </w:rPr>
        <w:t>10/3</w:t>
      </w:r>
      <w:r w:rsidR="00566BE6">
        <w:rPr>
          <w:rFonts w:ascii="Georgia" w:hAnsi="Georgia" w:cs="Arial"/>
        </w:rPr>
        <w:t>1</w:t>
      </w:r>
      <w:r>
        <w:rPr>
          <w:rFonts w:ascii="Georgia" w:hAnsi="Georgia" w:cs="Arial"/>
        </w:rPr>
        <w:t>/1</w:t>
      </w:r>
      <w:r w:rsidR="00566BE6">
        <w:rPr>
          <w:rFonts w:ascii="Georgia" w:hAnsi="Georgia" w:cs="Arial"/>
        </w:rPr>
        <w:t>1</w:t>
      </w:r>
      <w:r w:rsidRPr="00442E7B">
        <w:rPr>
          <w:rFonts w:ascii="Georgia" w:hAnsi="Georgia" w:cs="Arial"/>
        </w:rPr>
        <w:t xml:space="preserve"> – </w:t>
      </w:r>
      <w:r w:rsidR="005F069E">
        <w:rPr>
          <w:rFonts w:ascii="Georgia" w:hAnsi="Georgia" w:cs="Arial"/>
        </w:rPr>
        <w:t xml:space="preserve">Voltaire:  </w:t>
      </w:r>
      <w:r>
        <w:rPr>
          <w:rFonts w:ascii="Georgia" w:hAnsi="Georgia" w:cs="Arial"/>
        </w:rPr>
        <w:t>Hitchcock</w:t>
      </w:r>
      <w:r w:rsidR="00566BE6">
        <w:rPr>
          <w:rFonts w:ascii="Georgia" w:hAnsi="Georgia" w:cs="Arial"/>
        </w:rPr>
        <w:t xml:space="preserve"> Film Series:  </w:t>
      </w:r>
      <w:r w:rsidR="0064592A" w:rsidRPr="00BB6633">
        <w:rPr>
          <w:rFonts w:ascii="Georgia" w:hAnsi="Georgia" w:cs="Arial"/>
          <w:i/>
        </w:rPr>
        <w:t>Psycho</w:t>
      </w:r>
      <w:r w:rsidR="00566BE6">
        <w:rPr>
          <w:rFonts w:ascii="Georgia" w:hAnsi="Georgia" w:cs="Arial"/>
          <w:i/>
        </w:rPr>
        <w:t xml:space="preserve"> (1</w:t>
      </w:r>
      <w:r w:rsidR="00A4732B">
        <w:rPr>
          <w:rFonts w:ascii="Georgia" w:hAnsi="Georgia" w:cs="Arial"/>
          <w:i/>
        </w:rPr>
        <w:t>0</w:t>
      </w:r>
      <w:r w:rsidRPr="00442E7B">
        <w:rPr>
          <w:rFonts w:ascii="Georgia" w:hAnsi="Georgia" w:cs="Arial"/>
        </w:rPr>
        <w:t>)</w:t>
      </w:r>
    </w:p>
    <w:p w:rsidR="00AE3559" w:rsidRDefault="00AE3559" w:rsidP="00E5061B">
      <w:pPr>
        <w:spacing w:before="120"/>
        <w:rPr>
          <w:rFonts w:ascii="Georgia" w:hAnsi="Georgia" w:cs="Arial"/>
        </w:rPr>
      </w:pPr>
      <w:r>
        <w:rPr>
          <w:rFonts w:ascii="Georgia" w:hAnsi="Georgia" w:cs="Arial"/>
        </w:rPr>
        <w:t>11/12/11</w:t>
      </w:r>
      <w:r w:rsidRPr="00442E7B">
        <w:rPr>
          <w:rFonts w:ascii="Georgia" w:hAnsi="Georgia" w:cs="Arial"/>
        </w:rPr>
        <w:t xml:space="preserve"> – </w:t>
      </w:r>
      <w:r w:rsidR="000C791F">
        <w:rPr>
          <w:rFonts w:ascii="Georgia" w:hAnsi="Georgia" w:cs="Arial"/>
        </w:rPr>
        <w:t>Denver Art Museum</w:t>
      </w:r>
      <w:r w:rsidRPr="00442E7B">
        <w:rPr>
          <w:rFonts w:ascii="Georgia" w:hAnsi="Georgia" w:cs="Arial"/>
        </w:rPr>
        <w:t xml:space="preserve"> (</w:t>
      </w:r>
      <w:r w:rsidR="000C791F">
        <w:rPr>
          <w:rFonts w:ascii="Georgia" w:hAnsi="Georgia" w:cs="Arial"/>
        </w:rPr>
        <w:t>4</w:t>
      </w:r>
      <w:r w:rsidRPr="00442E7B">
        <w:rPr>
          <w:rFonts w:ascii="Georgia" w:hAnsi="Georgia" w:cs="Arial"/>
        </w:rPr>
        <w:t>)</w:t>
      </w:r>
    </w:p>
    <w:p w:rsidR="00D64604" w:rsidRPr="00442E7B" w:rsidRDefault="00D64604" w:rsidP="00E5061B">
      <w:pPr>
        <w:spacing w:before="120"/>
        <w:rPr>
          <w:rFonts w:ascii="Georgia" w:hAnsi="Georgia" w:cs="Arial"/>
        </w:rPr>
      </w:pPr>
      <w:r>
        <w:rPr>
          <w:rFonts w:ascii="Georgia" w:hAnsi="Georgia" w:cs="Arial"/>
        </w:rPr>
        <w:t>1/9/12 – Study Abroad Café (15)</w:t>
      </w:r>
    </w:p>
    <w:p w:rsidR="008C43B5" w:rsidRPr="00442E7B" w:rsidRDefault="008C43B5" w:rsidP="00E5061B">
      <w:pPr>
        <w:spacing w:before="120"/>
        <w:rPr>
          <w:rFonts w:ascii="Georgia" w:hAnsi="Georgia" w:cs="Arial"/>
        </w:rPr>
      </w:pPr>
      <w:r>
        <w:rPr>
          <w:rFonts w:ascii="Georgia" w:hAnsi="Georgia" w:cs="Arial"/>
        </w:rPr>
        <w:t>1/</w:t>
      </w:r>
      <w:r w:rsidR="00AE3559">
        <w:rPr>
          <w:rFonts w:ascii="Georgia" w:hAnsi="Georgia" w:cs="Arial"/>
        </w:rPr>
        <w:t>1</w:t>
      </w:r>
      <w:r w:rsidR="000C791F">
        <w:rPr>
          <w:rFonts w:ascii="Georgia" w:hAnsi="Georgia" w:cs="Arial"/>
        </w:rPr>
        <w:t>2</w:t>
      </w:r>
      <w:r w:rsidR="00D64604">
        <w:rPr>
          <w:rFonts w:ascii="Georgia" w:hAnsi="Georgia" w:cs="Arial"/>
        </w:rPr>
        <w:t>/</w:t>
      </w:r>
      <w:r>
        <w:rPr>
          <w:rFonts w:ascii="Georgia" w:hAnsi="Georgia" w:cs="Arial"/>
        </w:rPr>
        <w:t>1</w:t>
      </w:r>
      <w:r w:rsidR="00D64604">
        <w:rPr>
          <w:rFonts w:ascii="Georgia" w:hAnsi="Georgia" w:cs="Arial"/>
        </w:rPr>
        <w:t>2</w:t>
      </w:r>
      <w:r w:rsidRPr="00442E7B">
        <w:rPr>
          <w:rFonts w:ascii="Georgia" w:hAnsi="Georgia" w:cs="Arial"/>
        </w:rPr>
        <w:t xml:space="preserve"> – </w:t>
      </w:r>
      <w:r>
        <w:rPr>
          <w:rFonts w:ascii="Georgia" w:hAnsi="Georgia" w:cs="Arial"/>
        </w:rPr>
        <w:t xml:space="preserve">Honors Banquet with Professor </w:t>
      </w:r>
      <w:r w:rsidR="000C791F">
        <w:rPr>
          <w:rFonts w:ascii="Georgia" w:hAnsi="Georgia" w:cs="Arial"/>
        </w:rPr>
        <w:t>Don Sullivan</w:t>
      </w:r>
      <w:r w:rsidRPr="00442E7B">
        <w:rPr>
          <w:rFonts w:ascii="Georgia" w:hAnsi="Georgia" w:cs="Arial"/>
        </w:rPr>
        <w:t xml:space="preserve"> (</w:t>
      </w:r>
      <w:r w:rsidR="00EB0010">
        <w:rPr>
          <w:rFonts w:ascii="Georgia" w:hAnsi="Georgia" w:cs="Arial"/>
        </w:rPr>
        <w:t>5</w:t>
      </w:r>
      <w:r w:rsidR="00D64604">
        <w:rPr>
          <w:rFonts w:ascii="Georgia" w:hAnsi="Georgia" w:cs="Arial"/>
        </w:rPr>
        <w:t>6</w:t>
      </w:r>
      <w:r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1/</w:t>
      </w:r>
      <w:r w:rsidR="00D64604">
        <w:rPr>
          <w:rFonts w:ascii="Georgia" w:hAnsi="Georgia" w:cs="Arial"/>
        </w:rPr>
        <w:t>2</w:t>
      </w:r>
      <w:r>
        <w:rPr>
          <w:rFonts w:ascii="Georgia" w:hAnsi="Georgia" w:cs="Arial"/>
        </w:rPr>
        <w:t>0/1</w:t>
      </w:r>
      <w:r w:rsidR="00D64604">
        <w:rPr>
          <w:rFonts w:ascii="Georgia" w:hAnsi="Georgia" w:cs="Arial"/>
        </w:rPr>
        <w:t>2</w:t>
      </w:r>
      <w:r w:rsidRPr="00442E7B">
        <w:rPr>
          <w:rFonts w:ascii="Georgia" w:hAnsi="Georgia" w:cs="Arial"/>
        </w:rPr>
        <w:t xml:space="preserve"> – </w:t>
      </w:r>
      <w:r w:rsidR="00D64604">
        <w:rPr>
          <w:rFonts w:ascii="Georgia" w:hAnsi="Georgia" w:cs="Arial"/>
        </w:rPr>
        <w:t>CSO</w:t>
      </w:r>
      <w:r w:rsidR="001537B7">
        <w:rPr>
          <w:rFonts w:ascii="Georgia" w:hAnsi="Georgia" w:cs="Arial"/>
        </w:rPr>
        <w:t>,</w:t>
      </w:r>
      <w:r w:rsidR="00D64604">
        <w:rPr>
          <w:rFonts w:ascii="Georgia" w:hAnsi="Georgia" w:cs="Arial"/>
        </w:rPr>
        <w:t xml:space="preserve"> </w:t>
      </w:r>
      <w:r w:rsidR="00AA63A4">
        <w:rPr>
          <w:rFonts w:ascii="Georgia" w:hAnsi="Georgia" w:cs="Arial"/>
          <w:i/>
        </w:rPr>
        <w:t>Inside</w:t>
      </w:r>
      <w:r w:rsidR="00D64604" w:rsidRPr="00AA63A4">
        <w:rPr>
          <w:rFonts w:ascii="Georgia" w:hAnsi="Georgia" w:cs="Arial"/>
          <w:i/>
        </w:rPr>
        <w:t xml:space="preserve"> the Score:  Mozart</w:t>
      </w:r>
      <w:r w:rsidR="00D64604">
        <w:rPr>
          <w:rFonts w:ascii="Georgia" w:hAnsi="Georgia" w:cs="Arial"/>
        </w:rPr>
        <w:t xml:space="preserve">  (</w:t>
      </w:r>
      <w:r w:rsidR="00AA63A4">
        <w:rPr>
          <w:rFonts w:ascii="Georgia" w:hAnsi="Georgia" w:cs="Arial"/>
        </w:rPr>
        <w:t>28</w:t>
      </w:r>
      <w:r w:rsidR="00F54BB4">
        <w:rPr>
          <w:rFonts w:ascii="Georgia" w:hAnsi="Georgia" w:cs="Arial"/>
        </w:rPr>
        <w:t>)</w:t>
      </w:r>
    </w:p>
    <w:p w:rsidR="008C43B5" w:rsidRDefault="00AA63A4" w:rsidP="00E5061B">
      <w:pPr>
        <w:spacing w:before="120"/>
        <w:rPr>
          <w:rFonts w:ascii="Georgia" w:hAnsi="Georgia" w:cs="Arial"/>
        </w:rPr>
      </w:pPr>
      <w:r>
        <w:rPr>
          <w:rFonts w:ascii="Georgia" w:hAnsi="Georgia" w:cs="Arial"/>
        </w:rPr>
        <w:t>2/6/12</w:t>
      </w:r>
      <w:r w:rsidR="008C43B5">
        <w:rPr>
          <w:rFonts w:ascii="Georgia" w:hAnsi="Georgia" w:cs="Arial"/>
        </w:rPr>
        <w:t xml:space="preserve"> – </w:t>
      </w:r>
      <w:r>
        <w:rPr>
          <w:rFonts w:ascii="Georgia" w:hAnsi="Georgia" w:cs="Arial"/>
        </w:rPr>
        <w:t>Pizza and Advising</w:t>
      </w:r>
      <w:r w:rsidR="008C43B5">
        <w:rPr>
          <w:rFonts w:ascii="Georgia" w:hAnsi="Georgia" w:cs="Arial"/>
        </w:rPr>
        <w:t xml:space="preserve"> (</w:t>
      </w:r>
      <w:r w:rsidR="002155B0">
        <w:rPr>
          <w:rFonts w:ascii="Georgia" w:hAnsi="Georgia" w:cs="Arial"/>
        </w:rPr>
        <w:t>7</w:t>
      </w:r>
      <w:r w:rsidR="008C43B5">
        <w:rPr>
          <w:rFonts w:ascii="Georgia" w:hAnsi="Georgia" w:cs="Arial"/>
        </w:rPr>
        <w:t>)</w:t>
      </w:r>
    </w:p>
    <w:p w:rsidR="008C43B5" w:rsidRDefault="008C43B5" w:rsidP="00E5061B">
      <w:pPr>
        <w:spacing w:before="120"/>
        <w:rPr>
          <w:rFonts w:ascii="Georgia" w:hAnsi="Georgia" w:cs="Arial"/>
        </w:rPr>
      </w:pPr>
      <w:r>
        <w:rPr>
          <w:rFonts w:ascii="Georgia" w:hAnsi="Georgia" w:cs="Arial"/>
        </w:rPr>
        <w:t>2/1</w:t>
      </w:r>
      <w:r w:rsidR="002155B0">
        <w:rPr>
          <w:rFonts w:ascii="Georgia" w:hAnsi="Georgia" w:cs="Arial"/>
        </w:rPr>
        <w:t>6</w:t>
      </w:r>
      <w:r>
        <w:rPr>
          <w:rFonts w:ascii="Georgia" w:hAnsi="Georgia" w:cs="Arial"/>
        </w:rPr>
        <w:t>/1</w:t>
      </w:r>
      <w:r w:rsidR="002155B0">
        <w:rPr>
          <w:rFonts w:ascii="Georgia" w:hAnsi="Georgia" w:cs="Arial"/>
        </w:rPr>
        <w:t>2</w:t>
      </w:r>
      <w:r>
        <w:rPr>
          <w:rFonts w:ascii="Georgia" w:hAnsi="Georgia" w:cs="Arial"/>
        </w:rPr>
        <w:t xml:space="preserve"> – </w:t>
      </w:r>
      <w:r w:rsidR="002155B0">
        <w:rPr>
          <w:rFonts w:ascii="Georgia" w:hAnsi="Georgia" w:cs="Arial"/>
        </w:rPr>
        <w:t xml:space="preserve">DCPA’s  </w:t>
      </w:r>
      <w:r w:rsidR="002155B0" w:rsidRPr="002155B0">
        <w:rPr>
          <w:rFonts w:ascii="Georgia" w:hAnsi="Georgia" w:cs="Arial"/>
          <w:i/>
        </w:rPr>
        <w:t>Taming of the Shrew</w:t>
      </w:r>
      <w:r w:rsidR="002155B0">
        <w:rPr>
          <w:rFonts w:ascii="Georgia" w:hAnsi="Georgia" w:cs="Arial"/>
        </w:rPr>
        <w:t xml:space="preserve"> </w:t>
      </w:r>
      <w:r>
        <w:rPr>
          <w:rFonts w:ascii="Georgia" w:hAnsi="Georgia" w:cs="Arial"/>
        </w:rPr>
        <w:t>(</w:t>
      </w:r>
      <w:r w:rsidR="002155B0">
        <w:rPr>
          <w:rFonts w:ascii="Georgia" w:hAnsi="Georgia" w:cs="Arial"/>
        </w:rPr>
        <w:t>37</w:t>
      </w:r>
      <w:r>
        <w:rPr>
          <w:rFonts w:ascii="Georgia" w:hAnsi="Georgia" w:cs="Arial"/>
        </w:rPr>
        <w:t>)</w:t>
      </w:r>
    </w:p>
    <w:p w:rsidR="006825C0" w:rsidRDefault="006825C0" w:rsidP="00E5061B">
      <w:pPr>
        <w:spacing w:before="120"/>
        <w:rPr>
          <w:rFonts w:ascii="Georgia" w:hAnsi="Georgia" w:cs="Arial"/>
        </w:rPr>
      </w:pPr>
      <w:r>
        <w:rPr>
          <w:rFonts w:ascii="Georgia" w:hAnsi="Georgia" w:cs="Arial"/>
        </w:rPr>
        <w:t>2/18/12 – Newman Center:  Indian Classical Dance Concert (15)</w:t>
      </w:r>
    </w:p>
    <w:p w:rsidR="006825C0" w:rsidRDefault="006825C0" w:rsidP="00E5061B">
      <w:pPr>
        <w:spacing w:before="120"/>
        <w:rPr>
          <w:rFonts w:ascii="Georgia" w:hAnsi="Georgia" w:cs="Arial"/>
        </w:rPr>
      </w:pPr>
      <w:r>
        <w:rPr>
          <w:rFonts w:ascii="Georgia" w:hAnsi="Georgia" w:cs="Arial"/>
        </w:rPr>
        <w:t xml:space="preserve">3/1/12 – Newman Center:  </w:t>
      </w:r>
      <w:r w:rsidRPr="006825C0">
        <w:rPr>
          <w:rFonts w:ascii="Georgia" w:hAnsi="Georgia" w:cs="Arial"/>
          <w:i/>
        </w:rPr>
        <w:t>The Rivalry</w:t>
      </w:r>
      <w:r>
        <w:rPr>
          <w:rFonts w:ascii="Georgia" w:hAnsi="Georgia" w:cs="Arial"/>
        </w:rPr>
        <w:t xml:space="preserve"> (13)</w:t>
      </w:r>
    </w:p>
    <w:p w:rsidR="008C43B5" w:rsidRDefault="008C43B5" w:rsidP="00E5061B">
      <w:pPr>
        <w:spacing w:before="120"/>
        <w:rPr>
          <w:rFonts w:ascii="Georgia" w:hAnsi="Georgia" w:cs="Arial"/>
        </w:rPr>
      </w:pPr>
      <w:r>
        <w:rPr>
          <w:rFonts w:ascii="Georgia" w:hAnsi="Georgia" w:cs="Arial"/>
        </w:rPr>
        <w:t>4/1</w:t>
      </w:r>
      <w:r w:rsidR="006825C0">
        <w:rPr>
          <w:rFonts w:ascii="Georgia" w:hAnsi="Georgia" w:cs="Arial"/>
        </w:rPr>
        <w:t>3</w:t>
      </w:r>
      <w:r>
        <w:rPr>
          <w:rFonts w:ascii="Georgia" w:hAnsi="Georgia" w:cs="Arial"/>
        </w:rPr>
        <w:t>/1</w:t>
      </w:r>
      <w:r w:rsidR="002F3A18">
        <w:rPr>
          <w:rFonts w:ascii="Georgia" w:hAnsi="Georgia" w:cs="Arial"/>
        </w:rPr>
        <w:t>2</w:t>
      </w:r>
      <w:r>
        <w:rPr>
          <w:rFonts w:ascii="Georgia" w:hAnsi="Georgia" w:cs="Arial"/>
        </w:rPr>
        <w:t xml:space="preserve"> – T</w:t>
      </w:r>
      <w:r w:rsidR="006825C0">
        <w:rPr>
          <w:rFonts w:ascii="Georgia" w:hAnsi="Georgia" w:cs="Arial"/>
        </w:rPr>
        <w:t>acky</w:t>
      </w:r>
      <w:r>
        <w:rPr>
          <w:rFonts w:ascii="Georgia" w:hAnsi="Georgia" w:cs="Arial"/>
        </w:rPr>
        <w:t xml:space="preserve"> Prom  (with PLP) (approx. </w:t>
      </w:r>
      <w:r w:rsidR="002F3A18">
        <w:rPr>
          <w:rFonts w:ascii="Georgia" w:hAnsi="Georgia" w:cs="Arial"/>
        </w:rPr>
        <w:t>74</w:t>
      </w:r>
      <w:r w:rsidR="00A2521C">
        <w:rPr>
          <w:rFonts w:ascii="Georgia" w:hAnsi="Georgia" w:cs="Arial"/>
        </w:rPr>
        <w:t xml:space="preserve"> students</w:t>
      </w:r>
      <w:r>
        <w:rPr>
          <w:rFonts w:ascii="Georgia" w:hAnsi="Georgia" w:cs="Arial"/>
        </w:rPr>
        <w:t>)</w:t>
      </w:r>
    </w:p>
    <w:p w:rsidR="001537B7" w:rsidRPr="001537B7" w:rsidRDefault="001537B7" w:rsidP="00E5061B">
      <w:pPr>
        <w:spacing w:before="120"/>
        <w:rPr>
          <w:rFonts w:ascii="Georgia" w:hAnsi="Georgia" w:cs="Arial"/>
        </w:rPr>
      </w:pPr>
      <w:r>
        <w:rPr>
          <w:rFonts w:ascii="Georgia" w:hAnsi="Georgia" w:cs="Arial"/>
        </w:rPr>
        <w:t xml:space="preserve">4/20/12 – CSO, Rachmaninoff’s </w:t>
      </w:r>
      <w:r w:rsidRPr="001537B7">
        <w:rPr>
          <w:rFonts w:ascii="Georgia" w:hAnsi="Georgia" w:cs="Arial"/>
          <w:i/>
        </w:rPr>
        <w:t>Symphonic Dances</w:t>
      </w:r>
      <w:r>
        <w:rPr>
          <w:rFonts w:ascii="Georgia" w:hAnsi="Georgia" w:cs="Arial"/>
          <w:i/>
        </w:rPr>
        <w:t xml:space="preserve"> </w:t>
      </w:r>
      <w:r>
        <w:rPr>
          <w:rFonts w:ascii="Georgia" w:hAnsi="Georgia" w:cs="Arial"/>
        </w:rPr>
        <w:t>(14)</w:t>
      </w:r>
    </w:p>
    <w:p w:rsidR="005F069E" w:rsidRDefault="005F069E" w:rsidP="00E5061B">
      <w:pPr>
        <w:spacing w:before="120"/>
        <w:rPr>
          <w:rFonts w:ascii="Georgia" w:hAnsi="Georgia" w:cs="Arial"/>
        </w:rPr>
      </w:pPr>
      <w:r>
        <w:rPr>
          <w:rFonts w:ascii="Georgia" w:hAnsi="Georgia" w:cs="Arial"/>
        </w:rPr>
        <w:t>4/21/1</w:t>
      </w:r>
      <w:r w:rsidR="000C6989">
        <w:rPr>
          <w:rFonts w:ascii="Georgia" w:hAnsi="Georgia" w:cs="Arial"/>
        </w:rPr>
        <w:t>2</w:t>
      </w:r>
      <w:r>
        <w:rPr>
          <w:rFonts w:ascii="Georgia" w:hAnsi="Georgia" w:cs="Arial"/>
        </w:rPr>
        <w:t xml:space="preserve"> - Lunch with Phi Beta Kappa speaker </w:t>
      </w:r>
      <w:r w:rsidR="002F3A18">
        <w:rPr>
          <w:rFonts w:ascii="Georgia" w:hAnsi="Georgia" w:cs="Arial"/>
        </w:rPr>
        <w:t>Kay Shel</w:t>
      </w:r>
      <w:r w:rsidR="001A2A04">
        <w:rPr>
          <w:rFonts w:ascii="Georgia" w:hAnsi="Georgia" w:cs="Arial"/>
        </w:rPr>
        <w:t>e</w:t>
      </w:r>
      <w:r w:rsidR="002F3A18">
        <w:rPr>
          <w:rFonts w:ascii="Georgia" w:hAnsi="Georgia" w:cs="Arial"/>
        </w:rPr>
        <w:t>may</w:t>
      </w:r>
      <w:r>
        <w:rPr>
          <w:rFonts w:ascii="Georgia" w:hAnsi="Georgia" w:cs="Arial"/>
        </w:rPr>
        <w:t xml:space="preserve"> (</w:t>
      </w:r>
      <w:r w:rsidR="002F3A18">
        <w:rPr>
          <w:rFonts w:ascii="Georgia" w:hAnsi="Georgia" w:cs="Arial"/>
        </w:rPr>
        <w:t>8</w:t>
      </w:r>
      <w:r>
        <w:rPr>
          <w:rFonts w:ascii="Georgia" w:hAnsi="Georgia" w:cs="Arial"/>
        </w:rPr>
        <w:t xml:space="preserve"> students </w:t>
      </w:r>
      <w:r w:rsidR="001537B7">
        <w:rPr>
          <w:rFonts w:ascii="Georgia" w:hAnsi="Georgia" w:cs="Arial"/>
        </w:rPr>
        <w:t xml:space="preserve">+ 4 </w:t>
      </w:r>
      <w:proofErr w:type="gramStart"/>
      <w:r>
        <w:rPr>
          <w:rFonts w:ascii="Georgia" w:hAnsi="Georgia" w:cs="Arial"/>
        </w:rPr>
        <w:t>faculty</w:t>
      </w:r>
      <w:proofErr w:type="gramEnd"/>
      <w:r>
        <w:rPr>
          <w:rFonts w:ascii="Georgia" w:hAnsi="Georgia" w:cs="Arial"/>
        </w:rPr>
        <w:t>)</w:t>
      </w:r>
    </w:p>
    <w:p w:rsidR="008C43B5" w:rsidRDefault="008C43B5" w:rsidP="00E5061B">
      <w:pPr>
        <w:spacing w:before="120"/>
        <w:rPr>
          <w:rFonts w:ascii="Georgia" w:hAnsi="Georgia" w:cs="Arial"/>
        </w:rPr>
      </w:pPr>
      <w:r>
        <w:rPr>
          <w:rFonts w:ascii="Georgia" w:hAnsi="Georgia" w:cs="Arial"/>
        </w:rPr>
        <w:t>4/23/1</w:t>
      </w:r>
      <w:r w:rsidR="000C6989">
        <w:rPr>
          <w:rFonts w:ascii="Georgia" w:hAnsi="Georgia" w:cs="Arial"/>
        </w:rPr>
        <w:t>2</w:t>
      </w:r>
      <w:r>
        <w:rPr>
          <w:rFonts w:ascii="Georgia" w:hAnsi="Georgia" w:cs="Arial"/>
        </w:rPr>
        <w:t xml:space="preserve"> – </w:t>
      </w:r>
      <w:r w:rsidR="0064592A" w:rsidRPr="00BB6633">
        <w:rPr>
          <w:rFonts w:ascii="Georgia" w:hAnsi="Georgia" w:cs="Arial"/>
          <w:i/>
        </w:rPr>
        <w:t>Alarm Will Sound</w:t>
      </w:r>
      <w:r>
        <w:rPr>
          <w:rFonts w:ascii="Georgia" w:hAnsi="Georgia" w:cs="Arial"/>
        </w:rPr>
        <w:t xml:space="preserve"> at the Newman Center (</w:t>
      </w:r>
      <w:r w:rsidR="00A2521C">
        <w:rPr>
          <w:rFonts w:ascii="Georgia" w:hAnsi="Georgia" w:cs="Arial"/>
        </w:rPr>
        <w:t>9 students</w:t>
      </w:r>
      <w:r>
        <w:rPr>
          <w:rFonts w:ascii="Georgia" w:hAnsi="Georgia" w:cs="Arial"/>
        </w:rPr>
        <w:t>)</w:t>
      </w:r>
    </w:p>
    <w:p w:rsidR="00BF4EFE" w:rsidRDefault="00114F16" w:rsidP="00E5061B">
      <w:pPr>
        <w:spacing w:before="120"/>
        <w:rPr>
          <w:rFonts w:ascii="Georgia" w:hAnsi="Georgia" w:cs="Arial"/>
        </w:rPr>
      </w:pPr>
      <w:r>
        <w:rPr>
          <w:rFonts w:ascii="Georgia" w:hAnsi="Georgia" w:cs="Arial"/>
        </w:rPr>
        <w:t>4/28/1</w:t>
      </w:r>
      <w:r w:rsidR="000C6989">
        <w:rPr>
          <w:rFonts w:ascii="Georgia" w:hAnsi="Georgia" w:cs="Arial"/>
        </w:rPr>
        <w:t>2</w:t>
      </w:r>
      <w:r>
        <w:rPr>
          <w:rFonts w:ascii="Georgia" w:hAnsi="Georgia" w:cs="Arial"/>
        </w:rPr>
        <w:t xml:space="preserve"> - </w:t>
      </w:r>
      <w:r w:rsidR="00054B68">
        <w:rPr>
          <w:rFonts w:ascii="Georgia" w:hAnsi="Georgia" w:cs="Arial"/>
        </w:rPr>
        <w:t xml:space="preserve">Voltaire:  </w:t>
      </w:r>
      <w:r w:rsidR="00AB0237">
        <w:rPr>
          <w:rFonts w:ascii="Georgia" w:hAnsi="Georgia" w:cs="Arial"/>
        </w:rPr>
        <w:t>“</w:t>
      </w:r>
      <w:r w:rsidR="00BF4EFE">
        <w:rPr>
          <w:rFonts w:ascii="Georgia" w:hAnsi="Georgia" w:cs="Arial"/>
        </w:rPr>
        <w:t>Dining Out for Life</w:t>
      </w:r>
      <w:r w:rsidR="00AB0237">
        <w:rPr>
          <w:rFonts w:ascii="Georgia" w:hAnsi="Georgia" w:cs="Arial"/>
        </w:rPr>
        <w:t xml:space="preserve">” at </w:t>
      </w:r>
      <w:r w:rsidR="0006516D">
        <w:rPr>
          <w:rFonts w:ascii="Georgia" w:hAnsi="Georgia" w:cs="Arial"/>
        </w:rPr>
        <w:t>730 South</w:t>
      </w:r>
      <w:r w:rsidR="00A2521C">
        <w:rPr>
          <w:rFonts w:ascii="Georgia" w:hAnsi="Georgia" w:cs="Arial"/>
        </w:rPr>
        <w:t xml:space="preserve"> (</w:t>
      </w:r>
      <w:r w:rsidR="0006516D">
        <w:rPr>
          <w:rFonts w:ascii="Georgia" w:hAnsi="Georgia" w:cs="Arial"/>
        </w:rPr>
        <w:t>40</w:t>
      </w:r>
      <w:r w:rsidR="00A2521C">
        <w:rPr>
          <w:rFonts w:ascii="Georgia" w:hAnsi="Georgia" w:cs="Arial"/>
        </w:rPr>
        <w:t>)</w:t>
      </w:r>
    </w:p>
    <w:p w:rsidR="0006516D" w:rsidRDefault="0006516D" w:rsidP="00E5061B">
      <w:pPr>
        <w:spacing w:before="120"/>
        <w:rPr>
          <w:rFonts w:ascii="Georgia" w:hAnsi="Georgia" w:cs="Arial"/>
        </w:rPr>
      </w:pPr>
      <w:r>
        <w:rPr>
          <w:rFonts w:ascii="Georgia" w:hAnsi="Georgia" w:cs="Arial"/>
        </w:rPr>
        <w:t xml:space="preserve">5/17/12 – Curious Theatre’s </w:t>
      </w:r>
      <w:r w:rsidRPr="0006516D">
        <w:rPr>
          <w:rFonts w:ascii="Georgia" w:hAnsi="Georgia" w:cs="Arial"/>
          <w:i/>
        </w:rPr>
        <w:t>Red</w:t>
      </w:r>
      <w:r>
        <w:rPr>
          <w:rFonts w:ascii="Georgia" w:hAnsi="Georgia" w:cs="Arial"/>
        </w:rPr>
        <w:t xml:space="preserve"> (5)</w:t>
      </w:r>
    </w:p>
    <w:p w:rsidR="008C43B5" w:rsidRDefault="008C43B5" w:rsidP="00E5061B">
      <w:pPr>
        <w:spacing w:before="120"/>
        <w:rPr>
          <w:rFonts w:ascii="Georgia" w:hAnsi="Georgia" w:cs="Arial"/>
        </w:rPr>
      </w:pPr>
      <w:r>
        <w:rPr>
          <w:rFonts w:ascii="Georgia" w:hAnsi="Georgia" w:cs="Arial"/>
        </w:rPr>
        <w:t>5/2</w:t>
      </w:r>
      <w:r w:rsidR="007F79E3">
        <w:rPr>
          <w:rFonts w:ascii="Georgia" w:hAnsi="Georgia" w:cs="Arial"/>
        </w:rPr>
        <w:t>4</w:t>
      </w:r>
      <w:r>
        <w:rPr>
          <w:rFonts w:ascii="Georgia" w:hAnsi="Georgia" w:cs="Arial"/>
        </w:rPr>
        <w:t>/1</w:t>
      </w:r>
      <w:r w:rsidR="007F79E3">
        <w:rPr>
          <w:rFonts w:ascii="Georgia" w:hAnsi="Georgia" w:cs="Arial"/>
        </w:rPr>
        <w:t>2</w:t>
      </w:r>
      <w:r>
        <w:rPr>
          <w:rFonts w:ascii="Georgia" w:hAnsi="Georgia" w:cs="Arial"/>
        </w:rPr>
        <w:t xml:space="preserve"> – Ice Cream Social (approx. </w:t>
      </w:r>
      <w:r w:rsidR="007F79E3">
        <w:rPr>
          <w:rFonts w:ascii="Georgia" w:hAnsi="Georgia" w:cs="Arial"/>
        </w:rPr>
        <w:t>30</w:t>
      </w:r>
      <w:r w:rsidR="004A56E2">
        <w:rPr>
          <w:rFonts w:ascii="Georgia" w:hAnsi="Georgia" w:cs="Arial"/>
        </w:rPr>
        <w:t xml:space="preserve"> students </w:t>
      </w:r>
      <w:r w:rsidR="007F79E3">
        <w:rPr>
          <w:rFonts w:ascii="Georgia" w:hAnsi="Georgia" w:cs="Arial"/>
        </w:rPr>
        <w:t>+</w:t>
      </w:r>
      <w:r w:rsidR="004A56E2">
        <w:rPr>
          <w:rFonts w:ascii="Georgia" w:hAnsi="Georgia" w:cs="Arial"/>
        </w:rPr>
        <w:t xml:space="preserve"> 2 faculty</w:t>
      </w:r>
      <w:r>
        <w:rPr>
          <w:rFonts w:ascii="Georgia" w:hAnsi="Georgia" w:cs="Arial"/>
        </w:rPr>
        <w:t>)</w:t>
      </w:r>
    </w:p>
    <w:p w:rsidR="008C43B5" w:rsidRDefault="008C43B5" w:rsidP="00E5061B">
      <w:pPr>
        <w:spacing w:before="120"/>
        <w:rPr>
          <w:rFonts w:ascii="Georgia" w:hAnsi="Georgia" w:cs="Arial"/>
        </w:rPr>
      </w:pPr>
      <w:r>
        <w:rPr>
          <w:rFonts w:ascii="Georgia" w:hAnsi="Georgia" w:cs="Arial"/>
        </w:rPr>
        <w:t>6/</w:t>
      </w:r>
      <w:r w:rsidR="007F79E3">
        <w:rPr>
          <w:rFonts w:ascii="Georgia" w:hAnsi="Georgia" w:cs="Arial"/>
        </w:rPr>
        <w:t>8</w:t>
      </w:r>
      <w:r>
        <w:rPr>
          <w:rFonts w:ascii="Georgia" w:hAnsi="Georgia" w:cs="Arial"/>
        </w:rPr>
        <w:t>/1</w:t>
      </w:r>
      <w:r w:rsidR="007F79E3">
        <w:rPr>
          <w:rFonts w:ascii="Georgia" w:hAnsi="Georgia" w:cs="Arial"/>
        </w:rPr>
        <w:t>2</w:t>
      </w:r>
      <w:r>
        <w:rPr>
          <w:rFonts w:ascii="Georgia" w:hAnsi="Georgia" w:cs="Arial"/>
        </w:rPr>
        <w:t xml:space="preserve"> – Graduating Student Reception (</w:t>
      </w:r>
      <w:r w:rsidR="004A56E2">
        <w:rPr>
          <w:rFonts w:ascii="Georgia" w:hAnsi="Georgia" w:cs="Arial"/>
        </w:rPr>
        <w:t>2</w:t>
      </w:r>
      <w:r w:rsidR="007F79E3">
        <w:rPr>
          <w:rFonts w:ascii="Georgia" w:hAnsi="Georgia" w:cs="Arial"/>
        </w:rPr>
        <w:t>5</w:t>
      </w:r>
      <w:r w:rsidR="004A56E2">
        <w:rPr>
          <w:rFonts w:ascii="Georgia" w:hAnsi="Georgia" w:cs="Arial"/>
        </w:rPr>
        <w:t xml:space="preserve"> students and their family members)</w:t>
      </w:r>
    </w:p>
    <w:bookmarkEnd w:id="10"/>
    <w:p w:rsidR="00CD4FC9" w:rsidRDefault="00CD4FC9" w:rsidP="00FE3B8A">
      <w:pPr>
        <w:rPr>
          <w:rFonts w:ascii="Georgia" w:hAnsi="Georgia" w:cs="Arial"/>
        </w:rPr>
      </w:pPr>
    </w:p>
    <w:sectPr w:rsidR="00CD4FC9" w:rsidSect="00DD6589">
      <w:headerReference w:type="default" r:id="rId24"/>
      <w:footerReference w:type="even" r:id="rId25"/>
      <w:footerReference w:type="default" r:id="rId2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6D" w:rsidRDefault="0049006D">
      <w:r>
        <w:separator/>
      </w:r>
    </w:p>
  </w:endnote>
  <w:endnote w:type="continuationSeparator" w:id="0">
    <w:p w:rsidR="0049006D" w:rsidRDefault="0049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6D" w:rsidRDefault="00E63610" w:rsidP="00824CF5">
    <w:pPr>
      <w:pStyle w:val="Footer"/>
      <w:framePr w:wrap="around" w:vAnchor="text" w:hAnchor="margin" w:xAlign="right" w:y="1"/>
      <w:rPr>
        <w:rStyle w:val="PageNumber"/>
      </w:rPr>
    </w:pPr>
    <w:r>
      <w:rPr>
        <w:rStyle w:val="PageNumber"/>
      </w:rPr>
      <w:fldChar w:fldCharType="begin"/>
    </w:r>
    <w:r w:rsidR="0049006D">
      <w:rPr>
        <w:rStyle w:val="PageNumber"/>
      </w:rPr>
      <w:instrText xml:space="preserve">PAGE  </w:instrText>
    </w:r>
    <w:r>
      <w:rPr>
        <w:rStyle w:val="PageNumber"/>
      </w:rPr>
      <w:fldChar w:fldCharType="end"/>
    </w:r>
  </w:p>
  <w:p w:rsidR="0049006D" w:rsidRDefault="0049006D" w:rsidP="00F610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6D" w:rsidRDefault="0049006D" w:rsidP="00F610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6D" w:rsidRDefault="0049006D">
      <w:r>
        <w:separator/>
      </w:r>
    </w:p>
  </w:footnote>
  <w:footnote w:type="continuationSeparator" w:id="0">
    <w:p w:rsidR="0049006D" w:rsidRDefault="0049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6D" w:rsidRPr="00F1023C" w:rsidRDefault="0049006D" w:rsidP="00DD6589">
    <w:pPr>
      <w:jc w:val="both"/>
      <w:rPr>
        <w:rFonts w:ascii="Georgia" w:hAnsi="Georgia"/>
      </w:rPr>
    </w:pPr>
    <w:r w:rsidRPr="00F1023C">
      <w:rPr>
        <w:rFonts w:ascii="Georgia" w:hAnsi="Georgia"/>
        <w:b/>
      </w:rPr>
      <w:t>University Honors Program Report: 20</w:t>
    </w:r>
    <w:r>
      <w:rPr>
        <w:rFonts w:ascii="Georgia" w:hAnsi="Georgia"/>
        <w:b/>
      </w:rPr>
      <w:t>11-2012</w:t>
    </w:r>
    <w:r w:rsidRPr="00F1023C">
      <w:rPr>
        <w:rFonts w:ascii="Georgia" w:hAnsi="Georgia"/>
        <w:b/>
      </w:rPr>
      <w:tab/>
    </w:r>
    <w:r w:rsidRPr="00F1023C">
      <w:rPr>
        <w:rFonts w:ascii="Georgia" w:hAnsi="Georgia"/>
        <w:b/>
      </w:rPr>
      <w:tab/>
    </w:r>
    <w:r w:rsidRPr="00F1023C">
      <w:rPr>
        <w:rFonts w:ascii="Georgia" w:hAnsi="Georgia"/>
        <w:b/>
      </w:rPr>
      <w:tab/>
    </w:r>
    <w:r w:rsidR="00E63610" w:rsidRPr="00F1023C">
      <w:rPr>
        <w:rFonts w:ascii="Georgia" w:hAnsi="Georgia"/>
        <w:b/>
      </w:rPr>
      <w:fldChar w:fldCharType="begin"/>
    </w:r>
    <w:r w:rsidRPr="00F1023C">
      <w:rPr>
        <w:rFonts w:ascii="Georgia" w:hAnsi="Georgia"/>
        <w:b/>
      </w:rPr>
      <w:instrText xml:space="preserve"> PAGE   \* MERGEFORMAT </w:instrText>
    </w:r>
    <w:r w:rsidR="00E63610" w:rsidRPr="00F1023C">
      <w:rPr>
        <w:rFonts w:ascii="Georgia" w:hAnsi="Georgia"/>
        <w:b/>
      </w:rPr>
      <w:fldChar w:fldCharType="separate"/>
    </w:r>
    <w:r w:rsidR="000C6989">
      <w:rPr>
        <w:rFonts w:ascii="Georgia" w:hAnsi="Georgia"/>
        <w:b/>
        <w:noProof/>
      </w:rPr>
      <w:t>28</w:t>
    </w:r>
    <w:r w:rsidR="00E63610" w:rsidRPr="00F1023C">
      <w:rPr>
        <w:rFonts w:ascii="Georgia" w:hAnsi="Georgia"/>
        <w:b/>
      </w:rPr>
      <w:fldChar w:fldCharType="end"/>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AF3A6"/>
    <w:lvl w:ilvl="0">
      <w:numFmt w:val="bullet"/>
      <w:lvlText w:val="*"/>
      <w:lvlJc w:val="left"/>
    </w:lvl>
  </w:abstractNum>
  <w:abstractNum w:abstractNumId="1">
    <w:nsid w:val="00AA27EB"/>
    <w:multiLevelType w:val="hybridMultilevel"/>
    <w:tmpl w:val="6A800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B0B93"/>
    <w:multiLevelType w:val="hybridMultilevel"/>
    <w:tmpl w:val="536CC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423D7"/>
    <w:multiLevelType w:val="hybridMultilevel"/>
    <w:tmpl w:val="AD3EB1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0C17A6"/>
    <w:multiLevelType w:val="hybridMultilevel"/>
    <w:tmpl w:val="2F96EC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745439"/>
    <w:multiLevelType w:val="hybridMultilevel"/>
    <w:tmpl w:val="626AD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73030"/>
    <w:multiLevelType w:val="hybridMultilevel"/>
    <w:tmpl w:val="1BDE6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8490D"/>
    <w:multiLevelType w:val="hybridMultilevel"/>
    <w:tmpl w:val="2312D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4A1A83"/>
    <w:multiLevelType w:val="hybridMultilevel"/>
    <w:tmpl w:val="98DA6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C77C44"/>
    <w:multiLevelType w:val="hybridMultilevel"/>
    <w:tmpl w:val="AA2CD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B766F"/>
    <w:multiLevelType w:val="hybridMultilevel"/>
    <w:tmpl w:val="68D07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031E5"/>
    <w:multiLevelType w:val="hybridMultilevel"/>
    <w:tmpl w:val="2E223548"/>
    <w:lvl w:ilvl="0" w:tplc="DE088AF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1C1CAC"/>
    <w:multiLevelType w:val="hybridMultilevel"/>
    <w:tmpl w:val="6122E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16077D"/>
    <w:multiLevelType w:val="hybridMultilevel"/>
    <w:tmpl w:val="ABA2E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EA01AE"/>
    <w:multiLevelType w:val="hybridMultilevel"/>
    <w:tmpl w:val="E23A6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513B7"/>
    <w:multiLevelType w:val="hybridMultilevel"/>
    <w:tmpl w:val="B310FD6C"/>
    <w:lvl w:ilvl="0" w:tplc="4072C7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0B41632"/>
    <w:multiLevelType w:val="hybridMultilevel"/>
    <w:tmpl w:val="05BC7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32DB1"/>
    <w:multiLevelType w:val="hybridMultilevel"/>
    <w:tmpl w:val="5BA64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A6E91"/>
    <w:multiLevelType w:val="hybridMultilevel"/>
    <w:tmpl w:val="58AE5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F71A6"/>
    <w:multiLevelType w:val="hybridMultilevel"/>
    <w:tmpl w:val="FBEA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C6DC3"/>
    <w:multiLevelType w:val="hybridMultilevel"/>
    <w:tmpl w:val="93B27E00"/>
    <w:lvl w:ilvl="0" w:tplc="20AE164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A662ADE"/>
    <w:multiLevelType w:val="hybridMultilevel"/>
    <w:tmpl w:val="07885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F2348"/>
    <w:multiLevelType w:val="hybridMultilevel"/>
    <w:tmpl w:val="36606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E0A3A"/>
    <w:multiLevelType w:val="hybridMultilevel"/>
    <w:tmpl w:val="2B62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E092D"/>
    <w:multiLevelType w:val="hybridMultilevel"/>
    <w:tmpl w:val="58845A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320735A"/>
    <w:multiLevelType w:val="hybridMultilevel"/>
    <w:tmpl w:val="79CE35B2"/>
    <w:lvl w:ilvl="0" w:tplc="769A6DF2">
      <w:numFmt w:val="bullet"/>
      <w:lvlText w:val="-"/>
      <w:lvlJc w:val="left"/>
      <w:pPr>
        <w:ind w:left="3240" w:hanging="360"/>
      </w:pPr>
      <w:rPr>
        <w:rFonts w:ascii="Arial" w:eastAsiaTheme="majorEastAsia"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494C3F87"/>
    <w:multiLevelType w:val="hybridMultilevel"/>
    <w:tmpl w:val="0FEC5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153FE"/>
    <w:multiLevelType w:val="hybridMultilevel"/>
    <w:tmpl w:val="8E0AA814"/>
    <w:lvl w:ilvl="0" w:tplc="AF62E4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72736"/>
    <w:multiLevelType w:val="hybridMultilevel"/>
    <w:tmpl w:val="DE726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7134C"/>
    <w:multiLevelType w:val="hybridMultilevel"/>
    <w:tmpl w:val="67185E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BA46CF1"/>
    <w:multiLevelType w:val="hybridMultilevel"/>
    <w:tmpl w:val="DF624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7522C"/>
    <w:multiLevelType w:val="hybridMultilevel"/>
    <w:tmpl w:val="70B68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508B6"/>
    <w:multiLevelType w:val="hybridMultilevel"/>
    <w:tmpl w:val="D4068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C4576"/>
    <w:multiLevelType w:val="hybridMultilevel"/>
    <w:tmpl w:val="94783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C0979"/>
    <w:multiLevelType w:val="hybridMultilevel"/>
    <w:tmpl w:val="43964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4D2665"/>
    <w:multiLevelType w:val="hybridMultilevel"/>
    <w:tmpl w:val="E3EC7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1115D"/>
    <w:multiLevelType w:val="hybridMultilevel"/>
    <w:tmpl w:val="BB0C2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A7600"/>
    <w:multiLevelType w:val="hybridMultilevel"/>
    <w:tmpl w:val="5176727A"/>
    <w:lvl w:ilvl="0" w:tplc="0114B592">
      <w:start w:val="1"/>
      <w:numFmt w:val="lowerLetter"/>
      <w:pStyle w:val="Heading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52E2589"/>
    <w:multiLevelType w:val="hybridMultilevel"/>
    <w:tmpl w:val="61AA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4B7C74"/>
    <w:multiLevelType w:val="hybridMultilevel"/>
    <w:tmpl w:val="DD84A2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75834B3"/>
    <w:multiLevelType w:val="hybridMultilevel"/>
    <w:tmpl w:val="451C9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AC6992"/>
    <w:multiLevelType w:val="hybridMultilevel"/>
    <w:tmpl w:val="568EE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2F5DEF"/>
    <w:multiLevelType w:val="hybridMultilevel"/>
    <w:tmpl w:val="B0A66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7C5614"/>
    <w:multiLevelType w:val="hybridMultilevel"/>
    <w:tmpl w:val="F0F0C968"/>
    <w:lvl w:ilvl="0" w:tplc="D31C97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BE79E5"/>
    <w:multiLevelType w:val="hybridMultilevel"/>
    <w:tmpl w:val="3C308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38"/>
  </w:num>
  <w:num w:numId="4">
    <w:abstractNumId w:val="7"/>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4"/>
  </w:num>
  <w:num w:numId="7">
    <w:abstractNumId w:val="39"/>
  </w:num>
  <w:num w:numId="8">
    <w:abstractNumId w:val="3"/>
  </w:num>
  <w:num w:numId="9">
    <w:abstractNumId w:val="15"/>
    <w:lvlOverride w:ilvl="0">
      <w:startOverride w:val="1"/>
    </w:lvlOverride>
  </w:num>
  <w:num w:numId="10">
    <w:abstractNumId w:val="37"/>
  </w:num>
  <w:num w:numId="11">
    <w:abstractNumId w:val="28"/>
  </w:num>
  <w:num w:numId="12">
    <w:abstractNumId w:val="8"/>
  </w:num>
  <w:num w:numId="13">
    <w:abstractNumId w:val="17"/>
  </w:num>
  <w:num w:numId="14">
    <w:abstractNumId w:val="35"/>
  </w:num>
  <w:num w:numId="15">
    <w:abstractNumId w:val="5"/>
  </w:num>
  <w:num w:numId="16">
    <w:abstractNumId w:val="14"/>
  </w:num>
  <w:num w:numId="17">
    <w:abstractNumId w:val="1"/>
  </w:num>
  <w:num w:numId="18">
    <w:abstractNumId w:val="31"/>
  </w:num>
  <w:num w:numId="19">
    <w:abstractNumId w:val="42"/>
  </w:num>
  <w:num w:numId="20">
    <w:abstractNumId w:val="44"/>
  </w:num>
  <w:num w:numId="21">
    <w:abstractNumId w:val="26"/>
  </w:num>
  <w:num w:numId="22">
    <w:abstractNumId w:val="22"/>
  </w:num>
  <w:num w:numId="23">
    <w:abstractNumId w:val="21"/>
  </w:num>
  <w:num w:numId="24">
    <w:abstractNumId w:val="40"/>
  </w:num>
  <w:num w:numId="25">
    <w:abstractNumId w:val="16"/>
  </w:num>
  <w:num w:numId="26">
    <w:abstractNumId w:val="6"/>
  </w:num>
  <w:num w:numId="27">
    <w:abstractNumId w:val="23"/>
  </w:num>
  <w:num w:numId="28">
    <w:abstractNumId w:val="41"/>
  </w:num>
  <w:num w:numId="29">
    <w:abstractNumId w:val="10"/>
  </w:num>
  <w:num w:numId="30">
    <w:abstractNumId w:val="27"/>
  </w:num>
  <w:num w:numId="31">
    <w:abstractNumId w:val="4"/>
  </w:num>
  <w:num w:numId="32">
    <w:abstractNumId w:val="19"/>
  </w:num>
  <w:num w:numId="33">
    <w:abstractNumId w:val="13"/>
  </w:num>
  <w:num w:numId="34">
    <w:abstractNumId w:val="25"/>
  </w:num>
  <w:num w:numId="35">
    <w:abstractNumId w:val="29"/>
  </w:num>
  <w:num w:numId="36">
    <w:abstractNumId w:val="33"/>
  </w:num>
  <w:num w:numId="37">
    <w:abstractNumId w:val="9"/>
  </w:num>
  <w:num w:numId="38">
    <w:abstractNumId w:val="32"/>
  </w:num>
  <w:num w:numId="39">
    <w:abstractNumId w:val="43"/>
  </w:num>
  <w:num w:numId="40">
    <w:abstractNumId w:val="36"/>
  </w:num>
  <w:num w:numId="41">
    <w:abstractNumId w:val="18"/>
  </w:num>
  <w:num w:numId="42">
    <w:abstractNumId w:val="30"/>
  </w:num>
  <w:num w:numId="43">
    <w:abstractNumId w:val="2"/>
  </w:num>
  <w:num w:numId="44">
    <w:abstractNumId w:val="34"/>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7DBC"/>
    <w:rsid w:val="000008C3"/>
    <w:rsid w:val="000018C8"/>
    <w:rsid w:val="000024F9"/>
    <w:rsid w:val="000026B6"/>
    <w:rsid w:val="00003283"/>
    <w:rsid w:val="000037F4"/>
    <w:rsid w:val="0000415B"/>
    <w:rsid w:val="000043B7"/>
    <w:rsid w:val="00004F54"/>
    <w:rsid w:val="00007810"/>
    <w:rsid w:val="000109FD"/>
    <w:rsid w:val="000113FA"/>
    <w:rsid w:val="000131D3"/>
    <w:rsid w:val="00016741"/>
    <w:rsid w:val="00020481"/>
    <w:rsid w:val="000217D1"/>
    <w:rsid w:val="000219CD"/>
    <w:rsid w:val="00021BEE"/>
    <w:rsid w:val="000221F2"/>
    <w:rsid w:val="00022A6D"/>
    <w:rsid w:val="00022D07"/>
    <w:rsid w:val="000231B6"/>
    <w:rsid w:val="00023369"/>
    <w:rsid w:val="00025280"/>
    <w:rsid w:val="00027609"/>
    <w:rsid w:val="00027658"/>
    <w:rsid w:val="00030449"/>
    <w:rsid w:val="00033062"/>
    <w:rsid w:val="0003548F"/>
    <w:rsid w:val="000418E1"/>
    <w:rsid w:val="000425A5"/>
    <w:rsid w:val="00044276"/>
    <w:rsid w:val="00045890"/>
    <w:rsid w:val="000467CF"/>
    <w:rsid w:val="00047FC7"/>
    <w:rsid w:val="0005063D"/>
    <w:rsid w:val="000517FF"/>
    <w:rsid w:val="00054272"/>
    <w:rsid w:val="00054B68"/>
    <w:rsid w:val="000550F9"/>
    <w:rsid w:val="00056C4C"/>
    <w:rsid w:val="000576E6"/>
    <w:rsid w:val="00060E88"/>
    <w:rsid w:val="000610C8"/>
    <w:rsid w:val="0006186D"/>
    <w:rsid w:val="00064390"/>
    <w:rsid w:val="0006516D"/>
    <w:rsid w:val="0006561E"/>
    <w:rsid w:val="00066FCC"/>
    <w:rsid w:val="00070352"/>
    <w:rsid w:val="00070A3C"/>
    <w:rsid w:val="00070E18"/>
    <w:rsid w:val="0007222D"/>
    <w:rsid w:val="000742B1"/>
    <w:rsid w:val="00074ED9"/>
    <w:rsid w:val="00075342"/>
    <w:rsid w:val="00075509"/>
    <w:rsid w:val="00075D8D"/>
    <w:rsid w:val="00077BB3"/>
    <w:rsid w:val="000806FA"/>
    <w:rsid w:val="00081462"/>
    <w:rsid w:val="0008169D"/>
    <w:rsid w:val="00082294"/>
    <w:rsid w:val="00083D2D"/>
    <w:rsid w:val="00083D98"/>
    <w:rsid w:val="0008457F"/>
    <w:rsid w:val="0008644E"/>
    <w:rsid w:val="000865B8"/>
    <w:rsid w:val="000901B7"/>
    <w:rsid w:val="000906CE"/>
    <w:rsid w:val="00092A77"/>
    <w:rsid w:val="00092B36"/>
    <w:rsid w:val="00093AE5"/>
    <w:rsid w:val="000940AA"/>
    <w:rsid w:val="0009429F"/>
    <w:rsid w:val="00094D56"/>
    <w:rsid w:val="000979E9"/>
    <w:rsid w:val="000A0611"/>
    <w:rsid w:val="000A0766"/>
    <w:rsid w:val="000A0BE5"/>
    <w:rsid w:val="000A7467"/>
    <w:rsid w:val="000B0359"/>
    <w:rsid w:val="000B0B42"/>
    <w:rsid w:val="000B0B43"/>
    <w:rsid w:val="000B117B"/>
    <w:rsid w:val="000B2455"/>
    <w:rsid w:val="000B2742"/>
    <w:rsid w:val="000B2CEE"/>
    <w:rsid w:val="000B30F9"/>
    <w:rsid w:val="000B3BF3"/>
    <w:rsid w:val="000B3C1A"/>
    <w:rsid w:val="000B3CC9"/>
    <w:rsid w:val="000B4569"/>
    <w:rsid w:val="000B561B"/>
    <w:rsid w:val="000B57B2"/>
    <w:rsid w:val="000B65B2"/>
    <w:rsid w:val="000B7679"/>
    <w:rsid w:val="000C2E51"/>
    <w:rsid w:val="000C4923"/>
    <w:rsid w:val="000C4E1C"/>
    <w:rsid w:val="000C6989"/>
    <w:rsid w:val="000C69DD"/>
    <w:rsid w:val="000C731A"/>
    <w:rsid w:val="000C74B7"/>
    <w:rsid w:val="000C75CD"/>
    <w:rsid w:val="000C791F"/>
    <w:rsid w:val="000C7CB8"/>
    <w:rsid w:val="000D0975"/>
    <w:rsid w:val="000D1222"/>
    <w:rsid w:val="000D163D"/>
    <w:rsid w:val="000D2663"/>
    <w:rsid w:val="000D66E7"/>
    <w:rsid w:val="000D6719"/>
    <w:rsid w:val="000D6AB2"/>
    <w:rsid w:val="000D7429"/>
    <w:rsid w:val="000D74D9"/>
    <w:rsid w:val="000D77B9"/>
    <w:rsid w:val="000E2E54"/>
    <w:rsid w:val="000E544A"/>
    <w:rsid w:val="000E6D03"/>
    <w:rsid w:val="000E76F0"/>
    <w:rsid w:val="000F0055"/>
    <w:rsid w:val="000F0620"/>
    <w:rsid w:val="000F0EA9"/>
    <w:rsid w:val="000F20F3"/>
    <w:rsid w:val="000F2FC8"/>
    <w:rsid w:val="000F519A"/>
    <w:rsid w:val="000F5689"/>
    <w:rsid w:val="000F5697"/>
    <w:rsid w:val="000F5985"/>
    <w:rsid w:val="000F5DB4"/>
    <w:rsid w:val="00100AE3"/>
    <w:rsid w:val="00100CBC"/>
    <w:rsid w:val="00101114"/>
    <w:rsid w:val="001020AD"/>
    <w:rsid w:val="001035C2"/>
    <w:rsid w:val="00104B99"/>
    <w:rsid w:val="00105449"/>
    <w:rsid w:val="001115FF"/>
    <w:rsid w:val="00114771"/>
    <w:rsid w:val="00114F16"/>
    <w:rsid w:val="00115886"/>
    <w:rsid w:val="001158D8"/>
    <w:rsid w:val="00116579"/>
    <w:rsid w:val="0011688C"/>
    <w:rsid w:val="00117BC5"/>
    <w:rsid w:val="001217C5"/>
    <w:rsid w:val="00125CE8"/>
    <w:rsid w:val="00131CE9"/>
    <w:rsid w:val="00133501"/>
    <w:rsid w:val="00133E6F"/>
    <w:rsid w:val="00134219"/>
    <w:rsid w:val="00140CA5"/>
    <w:rsid w:val="001417CD"/>
    <w:rsid w:val="0014250A"/>
    <w:rsid w:val="00142A58"/>
    <w:rsid w:val="00144BFD"/>
    <w:rsid w:val="001470F6"/>
    <w:rsid w:val="00150B8C"/>
    <w:rsid w:val="00150FCA"/>
    <w:rsid w:val="00152896"/>
    <w:rsid w:val="001528F6"/>
    <w:rsid w:val="00152E35"/>
    <w:rsid w:val="001530BB"/>
    <w:rsid w:val="001534D0"/>
    <w:rsid w:val="001537B7"/>
    <w:rsid w:val="00153E1A"/>
    <w:rsid w:val="001550DF"/>
    <w:rsid w:val="0015729E"/>
    <w:rsid w:val="00160D9D"/>
    <w:rsid w:val="00160FEC"/>
    <w:rsid w:val="00161D8F"/>
    <w:rsid w:val="001633D2"/>
    <w:rsid w:val="00164821"/>
    <w:rsid w:val="00164BE8"/>
    <w:rsid w:val="0016501A"/>
    <w:rsid w:val="00165206"/>
    <w:rsid w:val="001725D4"/>
    <w:rsid w:val="001734C1"/>
    <w:rsid w:val="00175110"/>
    <w:rsid w:val="0017590D"/>
    <w:rsid w:val="00176473"/>
    <w:rsid w:val="001765BD"/>
    <w:rsid w:val="001767AF"/>
    <w:rsid w:val="0017762B"/>
    <w:rsid w:val="00177C39"/>
    <w:rsid w:val="0018087C"/>
    <w:rsid w:val="001822C4"/>
    <w:rsid w:val="00182EF5"/>
    <w:rsid w:val="00187410"/>
    <w:rsid w:val="00187650"/>
    <w:rsid w:val="00190579"/>
    <w:rsid w:val="0019226E"/>
    <w:rsid w:val="001923B5"/>
    <w:rsid w:val="00195C53"/>
    <w:rsid w:val="001977F8"/>
    <w:rsid w:val="001A0240"/>
    <w:rsid w:val="001A07DD"/>
    <w:rsid w:val="001A09D4"/>
    <w:rsid w:val="001A1C25"/>
    <w:rsid w:val="001A2A04"/>
    <w:rsid w:val="001A2E3E"/>
    <w:rsid w:val="001A31F3"/>
    <w:rsid w:val="001A382D"/>
    <w:rsid w:val="001A3B38"/>
    <w:rsid w:val="001A3C3E"/>
    <w:rsid w:val="001A3E63"/>
    <w:rsid w:val="001A3FBC"/>
    <w:rsid w:val="001A4DAE"/>
    <w:rsid w:val="001A541A"/>
    <w:rsid w:val="001A5C65"/>
    <w:rsid w:val="001A713B"/>
    <w:rsid w:val="001B10A9"/>
    <w:rsid w:val="001B216E"/>
    <w:rsid w:val="001B33BC"/>
    <w:rsid w:val="001B4773"/>
    <w:rsid w:val="001B66F7"/>
    <w:rsid w:val="001B69F6"/>
    <w:rsid w:val="001B6CEF"/>
    <w:rsid w:val="001B7513"/>
    <w:rsid w:val="001B7AB7"/>
    <w:rsid w:val="001C38A7"/>
    <w:rsid w:val="001C4E5A"/>
    <w:rsid w:val="001C5850"/>
    <w:rsid w:val="001C5FE7"/>
    <w:rsid w:val="001C7209"/>
    <w:rsid w:val="001C7742"/>
    <w:rsid w:val="001D0EFE"/>
    <w:rsid w:val="001D1516"/>
    <w:rsid w:val="001D1CAB"/>
    <w:rsid w:val="001D2FD1"/>
    <w:rsid w:val="001D37AC"/>
    <w:rsid w:val="001D55A3"/>
    <w:rsid w:val="001D6790"/>
    <w:rsid w:val="001E0CCE"/>
    <w:rsid w:val="001E2421"/>
    <w:rsid w:val="001E3D97"/>
    <w:rsid w:val="001E4CF6"/>
    <w:rsid w:val="001E5383"/>
    <w:rsid w:val="001E6BBA"/>
    <w:rsid w:val="001E6D53"/>
    <w:rsid w:val="001E7234"/>
    <w:rsid w:val="001F044A"/>
    <w:rsid w:val="001F17C6"/>
    <w:rsid w:val="001F2EFA"/>
    <w:rsid w:val="001F418B"/>
    <w:rsid w:val="001F4A4D"/>
    <w:rsid w:val="001F4BE4"/>
    <w:rsid w:val="001F51DB"/>
    <w:rsid w:val="001F5450"/>
    <w:rsid w:val="001F740F"/>
    <w:rsid w:val="00200D46"/>
    <w:rsid w:val="00204F69"/>
    <w:rsid w:val="00205BBE"/>
    <w:rsid w:val="00207E9E"/>
    <w:rsid w:val="002128EA"/>
    <w:rsid w:val="00213A8C"/>
    <w:rsid w:val="00213C0F"/>
    <w:rsid w:val="00214AE1"/>
    <w:rsid w:val="002155B0"/>
    <w:rsid w:val="00215732"/>
    <w:rsid w:val="002162C1"/>
    <w:rsid w:val="00216B5A"/>
    <w:rsid w:val="0021799F"/>
    <w:rsid w:val="0022099C"/>
    <w:rsid w:val="00220F3F"/>
    <w:rsid w:val="0022177B"/>
    <w:rsid w:val="0022345A"/>
    <w:rsid w:val="00223468"/>
    <w:rsid w:val="00223E0A"/>
    <w:rsid w:val="0022594B"/>
    <w:rsid w:val="00225FD9"/>
    <w:rsid w:val="00226741"/>
    <w:rsid w:val="002268A7"/>
    <w:rsid w:val="00226E71"/>
    <w:rsid w:val="0022782A"/>
    <w:rsid w:val="00227934"/>
    <w:rsid w:val="0023520A"/>
    <w:rsid w:val="00236D1F"/>
    <w:rsid w:val="0023756D"/>
    <w:rsid w:val="0024025B"/>
    <w:rsid w:val="002403D5"/>
    <w:rsid w:val="00240B1C"/>
    <w:rsid w:val="00240F80"/>
    <w:rsid w:val="00241597"/>
    <w:rsid w:val="0024218B"/>
    <w:rsid w:val="00243D61"/>
    <w:rsid w:val="00244297"/>
    <w:rsid w:val="002443D7"/>
    <w:rsid w:val="002448E6"/>
    <w:rsid w:val="00245992"/>
    <w:rsid w:val="00245A65"/>
    <w:rsid w:val="00251511"/>
    <w:rsid w:val="002515F9"/>
    <w:rsid w:val="00251E33"/>
    <w:rsid w:val="00251EFA"/>
    <w:rsid w:val="0025388F"/>
    <w:rsid w:val="00254DC6"/>
    <w:rsid w:val="0025573D"/>
    <w:rsid w:val="00255BFC"/>
    <w:rsid w:val="00257E7C"/>
    <w:rsid w:val="00260585"/>
    <w:rsid w:val="00261986"/>
    <w:rsid w:val="00262628"/>
    <w:rsid w:val="00262EF2"/>
    <w:rsid w:val="00263075"/>
    <w:rsid w:val="00263CA5"/>
    <w:rsid w:val="00264FED"/>
    <w:rsid w:val="00270072"/>
    <w:rsid w:val="00270201"/>
    <w:rsid w:val="0027048F"/>
    <w:rsid w:val="00270E06"/>
    <w:rsid w:val="00271B34"/>
    <w:rsid w:val="00271C79"/>
    <w:rsid w:val="00273280"/>
    <w:rsid w:val="002735AE"/>
    <w:rsid w:val="0027390F"/>
    <w:rsid w:val="002754EC"/>
    <w:rsid w:val="00275864"/>
    <w:rsid w:val="00276036"/>
    <w:rsid w:val="00276AE4"/>
    <w:rsid w:val="00277DDC"/>
    <w:rsid w:val="00282E0A"/>
    <w:rsid w:val="002870B7"/>
    <w:rsid w:val="0028779B"/>
    <w:rsid w:val="00291A25"/>
    <w:rsid w:val="00293705"/>
    <w:rsid w:val="00294243"/>
    <w:rsid w:val="002A04D4"/>
    <w:rsid w:val="002A0EA6"/>
    <w:rsid w:val="002A1497"/>
    <w:rsid w:val="002A1EE5"/>
    <w:rsid w:val="002A2162"/>
    <w:rsid w:val="002A29FA"/>
    <w:rsid w:val="002A3AEE"/>
    <w:rsid w:val="002A49BC"/>
    <w:rsid w:val="002A4B7B"/>
    <w:rsid w:val="002A7438"/>
    <w:rsid w:val="002B01C9"/>
    <w:rsid w:val="002B0DF8"/>
    <w:rsid w:val="002B218B"/>
    <w:rsid w:val="002B252E"/>
    <w:rsid w:val="002B2A10"/>
    <w:rsid w:val="002B2F84"/>
    <w:rsid w:val="002B453D"/>
    <w:rsid w:val="002B50DD"/>
    <w:rsid w:val="002B5D24"/>
    <w:rsid w:val="002B6A1D"/>
    <w:rsid w:val="002C096F"/>
    <w:rsid w:val="002C09C4"/>
    <w:rsid w:val="002C263F"/>
    <w:rsid w:val="002C4AC4"/>
    <w:rsid w:val="002C618F"/>
    <w:rsid w:val="002C7C06"/>
    <w:rsid w:val="002D2987"/>
    <w:rsid w:val="002D2CE1"/>
    <w:rsid w:val="002D34A4"/>
    <w:rsid w:val="002D38CD"/>
    <w:rsid w:val="002D3A30"/>
    <w:rsid w:val="002D4819"/>
    <w:rsid w:val="002D5507"/>
    <w:rsid w:val="002D5810"/>
    <w:rsid w:val="002D6C8F"/>
    <w:rsid w:val="002D70A2"/>
    <w:rsid w:val="002E040B"/>
    <w:rsid w:val="002E146B"/>
    <w:rsid w:val="002E1DCB"/>
    <w:rsid w:val="002E281D"/>
    <w:rsid w:val="002E367A"/>
    <w:rsid w:val="002E4916"/>
    <w:rsid w:val="002E4B6C"/>
    <w:rsid w:val="002E5F78"/>
    <w:rsid w:val="002E7249"/>
    <w:rsid w:val="002E7ADC"/>
    <w:rsid w:val="002E7F0F"/>
    <w:rsid w:val="002E7FE0"/>
    <w:rsid w:val="002F02C9"/>
    <w:rsid w:val="002F0461"/>
    <w:rsid w:val="002F0A5D"/>
    <w:rsid w:val="002F1A81"/>
    <w:rsid w:val="002F3A18"/>
    <w:rsid w:val="002F5495"/>
    <w:rsid w:val="002F5A66"/>
    <w:rsid w:val="002F5B77"/>
    <w:rsid w:val="00301A22"/>
    <w:rsid w:val="0030281B"/>
    <w:rsid w:val="00302ED3"/>
    <w:rsid w:val="0030412A"/>
    <w:rsid w:val="00304ED1"/>
    <w:rsid w:val="003072F9"/>
    <w:rsid w:val="0030732E"/>
    <w:rsid w:val="00310596"/>
    <w:rsid w:val="00310EF7"/>
    <w:rsid w:val="00310F1A"/>
    <w:rsid w:val="003113BB"/>
    <w:rsid w:val="00311EC4"/>
    <w:rsid w:val="003122FF"/>
    <w:rsid w:val="00313CED"/>
    <w:rsid w:val="0032058C"/>
    <w:rsid w:val="00321A8B"/>
    <w:rsid w:val="00322781"/>
    <w:rsid w:val="003230EC"/>
    <w:rsid w:val="003236C1"/>
    <w:rsid w:val="00324D23"/>
    <w:rsid w:val="00324E99"/>
    <w:rsid w:val="00326640"/>
    <w:rsid w:val="00331678"/>
    <w:rsid w:val="003323F8"/>
    <w:rsid w:val="00332691"/>
    <w:rsid w:val="00334244"/>
    <w:rsid w:val="00334F09"/>
    <w:rsid w:val="0033644A"/>
    <w:rsid w:val="00337ACB"/>
    <w:rsid w:val="00337D0D"/>
    <w:rsid w:val="00337FE9"/>
    <w:rsid w:val="003408C7"/>
    <w:rsid w:val="0034179E"/>
    <w:rsid w:val="0034210F"/>
    <w:rsid w:val="00342566"/>
    <w:rsid w:val="00343C23"/>
    <w:rsid w:val="00343E3A"/>
    <w:rsid w:val="00345287"/>
    <w:rsid w:val="00345603"/>
    <w:rsid w:val="0034573D"/>
    <w:rsid w:val="0034577F"/>
    <w:rsid w:val="0035010D"/>
    <w:rsid w:val="00350E50"/>
    <w:rsid w:val="00352519"/>
    <w:rsid w:val="00354AFD"/>
    <w:rsid w:val="00354F47"/>
    <w:rsid w:val="00354FAF"/>
    <w:rsid w:val="00356404"/>
    <w:rsid w:val="003576E9"/>
    <w:rsid w:val="00357979"/>
    <w:rsid w:val="0036128B"/>
    <w:rsid w:val="003622A3"/>
    <w:rsid w:val="00364601"/>
    <w:rsid w:val="003646D2"/>
    <w:rsid w:val="00364858"/>
    <w:rsid w:val="00364FD0"/>
    <w:rsid w:val="00366B6E"/>
    <w:rsid w:val="00366C52"/>
    <w:rsid w:val="00367150"/>
    <w:rsid w:val="00367577"/>
    <w:rsid w:val="00367F07"/>
    <w:rsid w:val="003712C5"/>
    <w:rsid w:val="00371353"/>
    <w:rsid w:val="00372E6C"/>
    <w:rsid w:val="00372EB1"/>
    <w:rsid w:val="003730A0"/>
    <w:rsid w:val="0037353A"/>
    <w:rsid w:val="00373DAC"/>
    <w:rsid w:val="00374B28"/>
    <w:rsid w:val="00374DC7"/>
    <w:rsid w:val="00374EAD"/>
    <w:rsid w:val="00375DF7"/>
    <w:rsid w:val="003760C2"/>
    <w:rsid w:val="003763A9"/>
    <w:rsid w:val="003769D7"/>
    <w:rsid w:val="003778DB"/>
    <w:rsid w:val="00377B9E"/>
    <w:rsid w:val="00381967"/>
    <w:rsid w:val="00382720"/>
    <w:rsid w:val="00382AD9"/>
    <w:rsid w:val="00382FA6"/>
    <w:rsid w:val="0038460D"/>
    <w:rsid w:val="0038485D"/>
    <w:rsid w:val="00385FD1"/>
    <w:rsid w:val="00386256"/>
    <w:rsid w:val="003904A2"/>
    <w:rsid w:val="00391314"/>
    <w:rsid w:val="003913FE"/>
    <w:rsid w:val="003917E5"/>
    <w:rsid w:val="0039195A"/>
    <w:rsid w:val="0039214E"/>
    <w:rsid w:val="00392355"/>
    <w:rsid w:val="00392582"/>
    <w:rsid w:val="00392A4C"/>
    <w:rsid w:val="00392FAF"/>
    <w:rsid w:val="00394688"/>
    <w:rsid w:val="003968A4"/>
    <w:rsid w:val="003977F8"/>
    <w:rsid w:val="003A324F"/>
    <w:rsid w:val="003A49A8"/>
    <w:rsid w:val="003A4CD7"/>
    <w:rsid w:val="003A52F8"/>
    <w:rsid w:val="003A5780"/>
    <w:rsid w:val="003A7C25"/>
    <w:rsid w:val="003B042A"/>
    <w:rsid w:val="003B2BB6"/>
    <w:rsid w:val="003B3A4D"/>
    <w:rsid w:val="003B4288"/>
    <w:rsid w:val="003B428D"/>
    <w:rsid w:val="003B5411"/>
    <w:rsid w:val="003B5DD9"/>
    <w:rsid w:val="003C1B14"/>
    <w:rsid w:val="003C1FEF"/>
    <w:rsid w:val="003C25E3"/>
    <w:rsid w:val="003C2B11"/>
    <w:rsid w:val="003C3162"/>
    <w:rsid w:val="003C3735"/>
    <w:rsid w:val="003C4506"/>
    <w:rsid w:val="003C551C"/>
    <w:rsid w:val="003C72CC"/>
    <w:rsid w:val="003D0203"/>
    <w:rsid w:val="003D05EB"/>
    <w:rsid w:val="003D09E7"/>
    <w:rsid w:val="003D11BA"/>
    <w:rsid w:val="003D2441"/>
    <w:rsid w:val="003D53B4"/>
    <w:rsid w:val="003D6AB4"/>
    <w:rsid w:val="003E1D7F"/>
    <w:rsid w:val="003E344C"/>
    <w:rsid w:val="003E4673"/>
    <w:rsid w:val="003E4690"/>
    <w:rsid w:val="003E5C13"/>
    <w:rsid w:val="003F0FF1"/>
    <w:rsid w:val="003F112B"/>
    <w:rsid w:val="003F1167"/>
    <w:rsid w:val="003F2031"/>
    <w:rsid w:val="003F2F89"/>
    <w:rsid w:val="003F349B"/>
    <w:rsid w:val="003F3C7E"/>
    <w:rsid w:val="003F4A0C"/>
    <w:rsid w:val="003F5369"/>
    <w:rsid w:val="003F5D6D"/>
    <w:rsid w:val="003F6E97"/>
    <w:rsid w:val="00401B33"/>
    <w:rsid w:val="00403592"/>
    <w:rsid w:val="00404081"/>
    <w:rsid w:val="00407B31"/>
    <w:rsid w:val="004109C8"/>
    <w:rsid w:val="00410DC9"/>
    <w:rsid w:val="004110C8"/>
    <w:rsid w:val="00412842"/>
    <w:rsid w:val="004141BD"/>
    <w:rsid w:val="00415B34"/>
    <w:rsid w:val="004202DC"/>
    <w:rsid w:val="00420538"/>
    <w:rsid w:val="004207F0"/>
    <w:rsid w:val="00420C9A"/>
    <w:rsid w:val="004210AF"/>
    <w:rsid w:val="004225AA"/>
    <w:rsid w:val="004237EC"/>
    <w:rsid w:val="0042396F"/>
    <w:rsid w:val="00423E23"/>
    <w:rsid w:val="004246C2"/>
    <w:rsid w:val="00425DE9"/>
    <w:rsid w:val="00426058"/>
    <w:rsid w:val="0043002B"/>
    <w:rsid w:val="00430AA6"/>
    <w:rsid w:val="00430FE9"/>
    <w:rsid w:val="00431973"/>
    <w:rsid w:val="004324E7"/>
    <w:rsid w:val="00432BB4"/>
    <w:rsid w:val="00433B24"/>
    <w:rsid w:val="00433FDE"/>
    <w:rsid w:val="00434FF1"/>
    <w:rsid w:val="00437553"/>
    <w:rsid w:val="004414E8"/>
    <w:rsid w:val="00442E7B"/>
    <w:rsid w:val="00444042"/>
    <w:rsid w:val="00445B61"/>
    <w:rsid w:val="00445BDD"/>
    <w:rsid w:val="00445E72"/>
    <w:rsid w:val="00447EE5"/>
    <w:rsid w:val="00450235"/>
    <w:rsid w:val="004505C6"/>
    <w:rsid w:val="0045076B"/>
    <w:rsid w:val="004508DA"/>
    <w:rsid w:val="00450FA0"/>
    <w:rsid w:val="0045214C"/>
    <w:rsid w:val="0045231A"/>
    <w:rsid w:val="00452CD6"/>
    <w:rsid w:val="00457B76"/>
    <w:rsid w:val="00460AF6"/>
    <w:rsid w:val="0046296B"/>
    <w:rsid w:val="0046306D"/>
    <w:rsid w:val="00466113"/>
    <w:rsid w:val="004667BD"/>
    <w:rsid w:val="00466AA8"/>
    <w:rsid w:val="004671A3"/>
    <w:rsid w:val="00467AE5"/>
    <w:rsid w:val="0047059B"/>
    <w:rsid w:val="00470947"/>
    <w:rsid w:val="00471C95"/>
    <w:rsid w:val="0047218E"/>
    <w:rsid w:val="00474044"/>
    <w:rsid w:val="00475F17"/>
    <w:rsid w:val="00477A07"/>
    <w:rsid w:val="00477ACE"/>
    <w:rsid w:val="0048145A"/>
    <w:rsid w:val="00481955"/>
    <w:rsid w:val="00482F29"/>
    <w:rsid w:val="00485D55"/>
    <w:rsid w:val="0049006D"/>
    <w:rsid w:val="00490C0D"/>
    <w:rsid w:val="004911E5"/>
    <w:rsid w:val="004914E4"/>
    <w:rsid w:val="00491740"/>
    <w:rsid w:val="00492038"/>
    <w:rsid w:val="00492401"/>
    <w:rsid w:val="004927DB"/>
    <w:rsid w:val="00493429"/>
    <w:rsid w:val="004934F4"/>
    <w:rsid w:val="00493777"/>
    <w:rsid w:val="00493F83"/>
    <w:rsid w:val="00494B2A"/>
    <w:rsid w:val="004950F4"/>
    <w:rsid w:val="00496838"/>
    <w:rsid w:val="00496AED"/>
    <w:rsid w:val="004A020C"/>
    <w:rsid w:val="004A1011"/>
    <w:rsid w:val="004A1FE0"/>
    <w:rsid w:val="004A56E2"/>
    <w:rsid w:val="004A7D57"/>
    <w:rsid w:val="004A7D77"/>
    <w:rsid w:val="004B0407"/>
    <w:rsid w:val="004B0481"/>
    <w:rsid w:val="004B0C0D"/>
    <w:rsid w:val="004B1A03"/>
    <w:rsid w:val="004B1D6F"/>
    <w:rsid w:val="004B2393"/>
    <w:rsid w:val="004B248D"/>
    <w:rsid w:val="004B41F3"/>
    <w:rsid w:val="004B6D83"/>
    <w:rsid w:val="004B7D9A"/>
    <w:rsid w:val="004B7DD7"/>
    <w:rsid w:val="004C0911"/>
    <w:rsid w:val="004C12AE"/>
    <w:rsid w:val="004C266A"/>
    <w:rsid w:val="004C2A39"/>
    <w:rsid w:val="004C343B"/>
    <w:rsid w:val="004C644B"/>
    <w:rsid w:val="004C6FBC"/>
    <w:rsid w:val="004C7042"/>
    <w:rsid w:val="004D18DA"/>
    <w:rsid w:val="004D2585"/>
    <w:rsid w:val="004D3A5A"/>
    <w:rsid w:val="004D3E1E"/>
    <w:rsid w:val="004D424F"/>
    <w:rsid w:val="004D5F14"/>
    <w:rsid w:val="004D6302"/>
    <w:rsid w:val="004E125C"/>
    <w:rsid w:val="004E304C"/>
    <w:rsid w:val="004E5A54"/>
    <w:rsid w:val="004E65C5"/>
    <w:rsid w:val="004E6E90"/>
    <w:rsid w:val="004E7085"/>
    <w:rsid w:val="004E73FD"/>
    <w:rsid w:val="004F1836"/>
    <w:rsid w:val="004F49C0"/>
    <w:rsid w:val="004F4A79"/>
    <w:rsid w:val="004F6005"/>
    <w:rsid w:val="004F64D3"/>
    <w:rsid w:val="004F67AD"/>
    <w:rsid w:val="004F7442"/>
    <w:rsid w:val="004F7629"/>
    <w:rsid w:val="004F7A38"/>
    <w:rsid w:val="004F7A9F"/>
    <w:rsid w:val="004F7F2B"/>
    <w:rsid w:val="00501091"/>
    <w:rsid w:val="00503F64"/>
    <w:rsid w:val="005059C6"/>
    <w:rsid w:val="005078B4"/>
    <w:rsid w:val="00507CB4"/>
    <w:rsid w:val="00507DBC"/>
    <w:rsid w:val="00510116"/>
    <w:rsid w:val="00511129"/>
    <w:rsid w:val="00512CEE"/>
    <w:rsid w:val="00513893"/>
    <w:rsid w:val="00514267"/>
    <w:rsid w:val="0051426C"/>
    <w:rsid w:val="00514BFF"/>
    <w:rsid w:val="00514E14"/>
    <w:rsid w:val="00514ECA"/>
    <w:rsid w:val="005157A2"/>
    <w:rsid w:val="005158A4"/>
    <w:rsid w:val="00515E2A"/>
    <w:rsid w:val="00520175"/>
    <w:rsid w:val="00520256"/>
    <w:rsid w:val="00521B34"/>
    <w:rsid w:val="0052347B"/>
    <w:rsid w:val="00523726"/>
    <w:rsid w:val="00525A97"/>
    <w:rsid w:val="00526F84"/>
    <w:rsid w:val="005272C7"/>
    <w:rsid w:val="005274C3"/>
    <w:rsid w:val="00527DCA"/>
    <w:rsid w:val="00527DDD"/>
    <w:rsid w:val="00530748"/>
    <w:rsid w:val="00531476"/>
    <w:rsid w:val="005328A7"/>
    <w:rsid w:val="00534A4B"/>
    <w:rsid w:val="005350A1"/>
    <w:rsid w:val="005366C3"/>
    <w:rsid w:val="005376D6"/>
    <w:rsid w:val="0053777A"/>
    <w:rsid w:val="00540A2A"/>
    <w:rsid w:val="005413C3"/>
    <w:rsid w:val="00541427"/>
    <w:rsid w:val="00541C34"/>
    <w:rsid w:val="00541DF4"/>
    <w:rsid w:val="00547B5F"/>
    <w:rsid w:val="005506A5"/>
    <w:rsid w:val="005512E1"/>
    <w:rsid w:val="005535BF"/>
    <w:rsid w:val="00554DCF"/>
    <w:rsid w:val="00555EB3"/>
    <w:rsid w:val="00556C75"/>
    <w:rsid w:val="00560459"/>
    <w:rsid w:val="00566BE6"/>
    <w:rsid w:val="0057193D"/>
    <w:rsid w:val="00572F44"/>
    <w:rsid w:val="00574696"/>
    <w:rsid w:val="00574E02"/>
    <w:rsid w:val="00576AFC"/>
    <w:rsid w:val="00577341"/>
    <w:rsid w:val="00580547"/>
    <w:rsid w:val="005821E4"/>
    <w:rsid w:val="00582834"/>
    <w:rsid w:val="0058425D"/>
    <w:rsid w:val="00584501"/>
    <w:rsid w:val="00584BF4"/>
    <w:rsid w:val="00587A60"/>
    <w:rsid w:val="00587ED5"/>
    <w:rsid w:val="00590214"/>
    <w:rsid w:val="005909E9"/>
    <w:rsid w:val="00592ABA"/>
    <w:rsid w:val="00593077"/>
    <w:rsid w:val="0059545B"/>
    <w:rsid w:val="005974E7"/>
    <w:rsid w:val="005A10D3"/>
    <w:rsid w:val="005A3803"/>
    <w:rsid w:val="005A40E5"/>
    <w:rsid w:val="005A4BE3"/>
    <w:rsid w:val="005A5C7C"/>
    <w:rsid w:val="005A71DD"/>
    <w:rsid w:val="005B14EF"/>
    <w:rsid w:val="005B1591"/>
    <w:rsid w:val="005B16C4"/>
    <w:rsid w:val="005B1990"/>
    <w:rsid w:val="005B1FBD"/>
    <w:rsid w:val="005B22D2"/>
    <w:rsid w:val="005B328F"/>
    <w:rsid w:val="005B4104"/>
    <w:rsid w:val="005B5485"/>
    <w:rsid w:val="005B5E38"/>
    <w:rsid w:val="005B6FFB"/>
    <w:rsid w:val="005C07BE"/>
    <w:rsid w:val="005C1089"/>
    <w:rsid w:val="005C1481"/>
    <w:rsid w:val="005C162E"/>
    <w:rsid w:val="005C3934"/>
    <w:rsid w:val="005C474F"/>
    <w:rsid w:val="005C4DC5"/>
    <w:rsid w:val="005C54E8"/>
    <w:rsid w:val="005D02CA"/>
    <w:rsid w:val="005D064F"/>
    <w:rsid w:val="005D0A0C"/>
    <w:rsid w:val="005D0ECB"/>
    <w:rsid w:val="005D126E"/>
    <w:rsid w:val="005D2836"/>
    <w:rsid w:val="005D45D6"/>
    <w:rsid w:val="005D4C0E"/>
    <w:rsid w:val="005D64EF"/>
    <w:rsid w:val="005D6DD5"/>
    <w:rsid w:val="005E0FE1"/>
    <w:rsid w:val="005E3237"/>
    <w:rsid w:val="005E39EC"/>
    <w:rsid w:val="005E4A5E"/>
    <w:rsid w:val="005E4D6A"/>
    <w:rsid w:val="005E5EAC"/>
    <w:rsid w:val="005E6FD3"/>
    <w:rsid w:val="005E79BE"/>
    <w:rsid w:val="005E7AE3"/>
    <w:rsid w:val="005F0511"/>
    <w:rsid w:val="005F069E"/>
    <w:rsid w:val="005F166B"/>
    <w:rsid w:val="005F1DC6"/>
    <w:rsid w:val="005F2CE4"/>
    <w:rsid w:val="005F3452"/>
    <w:rsid w:val="005F38A8"/>
    <w:rsid w:val="005F54BC"/>
    <w:rsid w:val="005F6040"/>
    <w:rsid w:val="005F628E"/>
    <w:rsid w:val="005F6A2A"/>
    <w:rsid w:val="005F7E6C"/>
    <w:rsid w:val="00600C3B"/>
    <w:rsid w:val="00600FFF"/>
    <w:rsid w:val="0060225D"/>
    <w:rsid w:val="00603BE7"/>
    <w:rsid w:val="00603E69"/>
    <w:rsid w:val="00604A7B"/>
    <w:rsid w:val="006069B7"/>
    <w:rsid w:val="00606DEA"/>
    <w:rsid w:val="006075A8"/>
    <w:rsid w:val="00607D32"/>
    <w:rsid w:val="00610895"/>
    <w:rsid w:val="00610A6B"/>
    <w:rsid w:val="0061238A"/>
    <w:rsid w:val="00612DC3"/>
    <w:rsid w:val="00615DF6"/>
    <w:rsid w:val="006173E9"/>
    <w:rsid w:val="00617574"/>
    <w:rsid w:val="00617756"/>
    <w:rsid w:val="0062093F"/>
    <w:rsid w:val="00620C57"/>
    <w:rsid w:val="0062180C"/>
    <w:rsid w:val="006231C5"/>
    <w:rsid w:val="00624CC5"/>
    <w:rsid w:val="00626466"/>
    <w:rsid w:val="006266CD"/>
    <w:rsid w:val="006279E7"/>
    <w:rsid w:val="00630719"/>
    <w:rsid w:val="006331F6"/>
    <w:rsid w:val="006340AF"/>
    <w:rsid w:val="006345FE"/>
    <w:rsid w:val="00634727"/>
    <w:rsid w:val="00635DD0"/>
    <w:rsid w:val="00637632"/>
    <w:rsid w:val="006376F5"/>
    <w:rsid w:val="006436AF"/>
    <w:rsid w:val="0064592A"/>
    <w:rsid w:val="006504FB"/>
    <w:rsid w:val="00651559"/>
    <w:rsid w:val="00651EE8"/>
    <w:rsid w:val="00652FE4"/>
    <w:rsid w:val="00653676"/>
    <w:rsid w:val="00656168"/>
    <w:rsid w:val="00657919"/>
    <w:rsid w:val="00657C94"/>
    <w:rsid w:val="00660368"/>
    <w:rsid w:val="00660ACA"/>
    <w:rsid w:val="00660CB4"/>
    <w:rsid w:val="006632CA"/>
    <w:rsid w:val="006661BF"/>
    <w:rsid w:val="006666D4"/>
    <w:rsid w:val="00670788"/>
    <w:rsid w:val="006707A6"/>
    <w:rsid w:val="00670989"/>
    <w:rsid w:val="00670C37"/>
    <w:rsid w:val="00672569"/>
    <w:rsid w:val="00672E46"/>
    <w:rsid w:val="00673805"/>
    <w:rsid w:val="00674E5E"/>
    <w:rsid w:val="00675FF5"/>
    <w:rsid w:val="00676155"/>
    <w:rsid w:val="00680289"/>
    <w:rsid w:val="006803BE"/>
    <w:rsid w:val="00681216"/>
    <w:rsid w:val="00681534"/>
    <w:rsid w:val="00681D48"/>
    <w:rsid w:val="00681F96"/>
    <w:rsid w:val="006825C0"/>
    <w:rsid w:val="00682AA1"/>
    <w:rsid w:val="00682C40"/>
    <w:rsid w:val="00684202"/>
    <w:rsid w:val="00684688"/>
    <w:rsid w:val="00684F6E"/>
    <w:rsid w:val="00685368"/>
    <w:rsid w:val="00685753"/>
    <w:rsid w:val="00685E4C"/>
    <w:rsid w:val="00686EEB"/>
    <w:rsid w:val="0068772A"/>
    <w:rsid w:val="00687AF1"/>
    <w:rsid w:val="0069177D"/>
    <w:rsid w:val="00692956"/>
    <w:rsid w:val="00692BFD"/>
    <w:rsid w:val="00693C4F"/>
    <w:rsid w:val="0069532C"/>
    <w:rsid w:val="006964F6"/>
    <w:rsid w:val="006970A0"/>
    <w:rsid w:val="0069715D"/>
    <w:rsid w:val="00697C39"/>
    <w:rsid w:val="00697C7F"/>
    <w:rsid w:val="006A0D8F"/>
    <w:rsid w:val="006A1AF9"/>
    <w:rsid w:val="006A1B5E"/>
    <w:rsid w:val="006A210B"/>
    <w:rsid w:val="006A2E87"/>
    <w:rsid w:val="006A5A21"/>
    <w:rsid w:val="006A63D1"/>
    <w:rsid w:val="006A6D32"/>
    <w:rsid w:val="006B05B1"/>
    <w:rsid w:val="006B08D4"/>
    <w:rsid w:val="006B0C2A"/>
    <w:rsid w:val="006B145A"/>
    <w:rsid w:val="006B1942"/>
    <w:rsid w:val="006B2B31"/>
    <w:rsid w:val="006B2CBB"/>
    <w:rsid w:val="006B337F"/>
    <w:rsid w:val="006B3AA1"/>
    <w:rsid w:val="006B504F"/>
    <w:rsid w:val="006B71E2"/>
    <w:rsid w:val="006B76D9"/>
    <w:rsid w:val="006C28DA"/>
    <w:rsid w:val="006C2A5C"/>
    <w:rsid w:val="006C3268"/>
    <w:rsid w:val="006C3335"/>
    <w:rsid w:val="006C3614"/>
    <w:rsid w:val="006C452C"/>
    <w:rsid w:val="006C5548"/>
    <w:rsid w:val="006C6300"/>
    <w:rsid w:val="006C64D3"/>
    <w:rsid w:val="006C69A1"/>
    <w:rsid w:val="006C6A15"/>
    <w:rsid w:val="006C75FD"/>
    <w:rsid w:val="006D0A24"/>
    <w:rsid w:val="006D1580"/>
    <w:rsid w:val="006D6F6B"/>
    <w:rsid w:val="006E1A5D"/>
    <w:rsid w:val="006E1B8D"/>
    <w:rsid w:val="006E272B"/>
    <w:rsid w:val="006E2955"/>
    <w:rsid w:val="006E464F"/>
    <w:rsid w:val="006E4F04"/>
    <w:rsid w:val="006E579F"/>
    <w:rsid w:val="006E6D46"/>
    <w:rsid w:val="006E726D"/>
    <w:rsid w:val="006E7F18"/>
    <w:rsid w:val="006F0C8A"/>
    <w:rsid w:val="006F1190"/>
    <w:rsid w:val="006F4414"/>
    <w:rsid w:val="006F461F"/>
    <w:rsid w:val="006F501E"/>
    <w:rsid w:val="006F79A0"/>
    <w:rsid w:val="006F7A42"/>
    <w:rsid w:val="006F7F06"/>
    <w:rsid w:val="007005F9"/>
    <w:rsid w:val="007014DE"/>
    <w:rsid w:val="007021C8"/>
    <w:rsid w:val="00702396"/>
    <w:rsid w:val="0070482F"/>
    <w:rsid w:val="00706236"/>
    <w:rsid w:val="00706DD3"/>
    <w:rsid w:val="0070769B"/>
    <w:rsid w:val="00710DE7"/>
    <w:rsid w:val="00711406"/>
    <w:rsid w:val="00711F26"/>
    <w:rsid w:val="0071292E"/>
    <w:rsid w:val="00712B1A"/>
    <w:rsid w:val="0071341A"/>
    <w:rsid w:val="00713AFE"/>
    <w:rsid w:val="007150AD"/>
    <w:rsid w:val="00715635"/>
    <w:rsid w:val="00715CE0"/>
    <w:rsid w:val="00715D07"/>
    <w:rsid w:val="00715EB2"/>
    <w:rsid w:val="007212B2"/>
    <w:rsid w:val="007226DA"/>
    <w:rsid w:val="00722BA1"/>
    <w:rsid w:val="00724242"/>
    <w:rsid w:val="007253AD"/>
    <w:rsid w:val="00726907"/>
    <w:rsid w:val="00726D0B"/>
    <w:rsid w:val="00727039"/>
    <w:rsid w:val="00727AA4"/>
    <w:rsid w:val="00727FAE"/>
    <w:rsid w:val="00730C1E"/>
    <w:rsid w:val="007324FF"/>
    <w:rsid w:val="00732674"/>
    <w:rsid w:val="00732B5F"/>
    <w:rsid w:val="00735566"/>
    <w:rsid w:val="00735989"/>
    <w:rsid w:val="00736762"/>
    <w:rsid w:val="00740273"/>
    <w:rsid w:val="00740B9A"/>
    <w:rsid w:val="0074223D"/>
    <w:rsid w:val="00743CAF"/>
    <w:rsid w:val="00745B86"/>
    <w:rsid w:val="0074605E"/>
    <w:rsid w:val="0074701B"/>
    <w:rsid w:val="00747222"/>
    <w:rsid w:val="0075066F"/>
    <w:rsid w:val="00751171"/>
    <w:rsid w:val="007537BC"/>
    <w:rsid w:val="0075409B"/>
    <w:rsid w:val="007556D0"/>
    <w:rsid w:val="007563E3"/>
    <w:rsid w:val="0076033E"/>
    <w:rsid w:val="007608BB"/>
    <w:rsid w:val="0076107F"/>
    <w:rsid w:val="00761131"/>
    <w:rsid w:val="00763746"/>
    <w:rsid w:val="00763D8F"/>
    <w:rsid w:val="00766076"/>
    <w:rsid w:val="007668F1"/>
    <w:rsid w:val="00766E07"/>
    <w:rsid w:val="007672D3"/>
    <w:rsid w:val="00771E68"/>
    <w:rsid w:val="00772D2A"/>
    <w:rsid w:val="00773BAE"/>
    <w:rsid w:val="0077480A"/>
    <w:rsid w:val="00774D89"/>
    <w:rsid w:val="007758E7"/>
    <w:rsid w:val="007770B7"/>
    <w:rsid w:val="007778AD"/>
    <w:rsid w:val="007804DA"/>
    <w:rsid w:val="00780F34"/>
    <w:rsid w:val="007851B3"/>
    <w:rsid w:val="007856DD"/>
    <w:rsid w:val="00785B13"/>
    <w:rsid w:val="00787181"/>
    <w:rsid w:val="00787C83"/>
    <w:rsid w:val="0079030C"/>
    <w:rsid w:val="00790F44"/>
    <w:rsid w:val="0079181E"/>
    <w:rsid w:val="00791D84"/>
    <w:rsid w:val="00793D06"/>
    <w:rsid w:val="00793E9F"/>
    <w:rsid w:val="00795490"/>
    <w:rsid w:val="00795AF6"/>
    <w:rsid w:val="00797DA3"/>
    <w:rsid w:val="007A0004"/>
    <w:rsid w:val="007A1ADA"/>
    <w:rsid w:val="007A2450"/>
    <w:rsid w:val="007A2CD9"/>
    <w:rsid w:val="007A4783"/>
    <w:rsid w:val="007A47BF"/>
    <w:rsid w:val="007A517A"/>
    <w:rsid w:val="007A58C5"/>
    <w:rsid w:val="007A60A9"/>
    <w:rsid w:val="007A697B"/>
    <w:rsid w:val="007B07DC"/>
    <w:rsid w:val="007B43BE"/>
    <w:rsid w:val="007B4884"/>
    <w:rsid w:val="007B598D"/>
    <w:rsid w:val="007B5CFA"/>
    <w:rsid w:val="007B6CD7"/>
    <w:rsid w:val="007B70CC"/>
    <w:rsid w:val="007C0317"/>
    <w:rsid w:val="007C0502"/>
    <w:rsid w:val="007C1283"/>
    <w:rsid w:val="007C150C"/>
    <w:rsid w:val="007C249B"/>
    <w:rsid w:val="007C26AC"/>
    <w:rsid w:val="007C273A"/>
    <w:rsid w:val="007C3F01"/>
    <w:rsid w:val="007C4636"/>
    <w:rsid w:val="007C4C6E"/>
    <w:rsid w:val="007C52BC"/>
    <w:rsid w:val="007C56A2"/>
    <w:rsid w:val="007C64FC"/>
    <w:rsid w:val="007C6C1D"/>
    <w:rsid w:val="007C6D55"/>
    <w:rsid w:val="007D076D"/>
    <w:rsid w:val="007D1468"/>
    <w:rsid w:val="007D2816"/>
    <w:rsid w:val="007D3488"/>
    <w:rsid w:val="007D3618"/>
    <w:rsid w:val="007D4027"/>
    <w:rsid w:val="007D40F1"/>
    <w:rsid w:val="007D539A"/>
    <w:rsid w:val="007D57EE"/>
    <w:rsid w:val="007D5B71"/>
    <w:rsid w:val="007D72E7"/>
    <w:rsid w:val="007D7AD1"/>
    <w:rsid w:val="007E0117"/>
    <w:rsid w:val="007E1027"/>
    <w:rsid w:val="007E1FC9"/>
    <w:rsid w:val="007E23D1"/>
    <w:rsid w:val="007E2BEF"/>
    <w:rsid w:val="007E3BA1"/>
    <w:rsid w:val="007E4EF9"/>
    <w:rsid w:val="007E4FB6"/>
    <w:rsid w:val="007E5436"/>
    <w:rsid w:val="007E651A"/>
    <w:rsid w:val="007E716D"/>
    <w:rsid w:val="007F0BC4"/>
    <w:rsid w:val="007F369B"/>
    <w:rsid w:val="007F386B"/>
    <w:rsid w:val="007F3D7F"/>
    <w:rsid w:val="007F57F5"/>
    <w:rsid w:val="007F61EA"/>
    <w:rsid w:val="007F6642"/>
    <w:rsid w:val="007F79E3"/>
    <w:rsid w:val="007F7CE2"/>
    <w:rsid w:val="008034A2"/>
    <w:rsid w:val="00803A49"/>
    <w:rsid w:val="00803E2E"/>
    <w:rsid w:val="00804864"/>
    <w:rsid w:val="00804CB6"/>
    <w:rsid w:val="0080612F"/>
    <w:rsid w:val="00806875"/>
    <w:rsid w:val="0080692D"/>
    <w:rsid w:val="00806C60"/>
    <w:rsid w:val="00806EEA"/>
    <w:rsid w:val="00811802"/>
    <w:rsid w:val="00811A79"/>
    <w:rsid w:val="00811BE4"/>
    <w:rsid w:val="00811CFE"/>
    <w:rsid w:val="0081234E"/>
    <w:rsid w:val="00813374"/>
    <w:rsid w:val="00813718"/>
    <w:rsid w:val="00813786"/>
    <w:rsid w:val="00814EFC"/>
    <w:rsid w:val="008159A6"/>
    <w:rsid w:val="00816E43"/>
    <w:rsid w:val="008172AD"/>
    <w:rsid w:val="00820A52"/>
    <w:rsid w:val="00822D2B"/>
    <w:rsid w:val="0082399B"/>
    <w:rsid w:val="008240C6"/>
    <w:rsid w:val="00824418"/>
    <w:rsid w:val="008246BF"/>
    <w:rsid w:val="00824CF5"/>
    <w:rsid w:val="0082591D"/>
    <w:rsid w:val="00826732"/>
    <w:rsid w:val="00827070"/>
    <w:rsid w:val="0083052D"/>
    <w:rsid w:val="008310B3"/>
    <w:rsid w:val="00831A97"/>
    <w:rsid w:val="00831DE9"/>
    <w:rsid w:val="00834E37"/>
    <w:rsid w:val="00836027"/>
    <w:rsid w:val="00836D59"/>
    <w:rsid w:val="00840A34"/>
    <w:rsid w:val="008429FE"/>
    <w:rsid w:val="00843AAF"/>
    <w:rsid w:val="00845AF2"/>
    <w:rsid w:val="00845F15"/>
    <w:rsid w:val="008460FC"/>
    <w:rsid w:val="00846485"/>
    <w:rsid w:val="00847A7A"/>
    <w:rsid w:val="008500DE"/>
    <w:rsid w:val="008514BD"/>
    <w:rsid w:val="00851570"/>
    <w:rsid w:val="00852CBD"/>
    <w:rsid w:val="00853B47"/>
    <w:rsid w:val="00853BEF"/>
    <w:rsid w:val="00853C59"/>
    <w:rsid w:val="00853DEC"/>
    <w:rsid w:val="008550A1"/>
    <w:rsid w:val="00855E7C"/>
    <w:rsid w:val="00856931"/>
    <w:rsid w:val="00856F41"/>
    <w:rsid w:val="00857588"/>
    <w:rsid w:val="00857BFE"/>
    <w:rsid w:val="00860025"/>
    <w:rsid w:val="008628E9"/>
    <w:rsid w:val="00862D25"/>
    <w:rsid w:val="008630EB"/>
    <w:rsid w:val="0086351A"/>
    <w:rsid w:val="00864649"/>
    <w:rsid w:val="0086499B"/>
    <w:rsid w:val="0086576B"/>
    <w:rsid w:val="00865BFD"/>
    <w:rsid w:val="008673DF"/>
    <w:rsid w:val="00867FC8"/>
    <w:rsid w:val="008701D6"/>
    <w:rsid w:val="008710F5"/>
    <w:rsid w:val="00871DB8"/>
    <w:rsid w:val="00871EB5"/>
    <w:rsid w:val="0087281D"/>
    <w:rsid w:val="00872AD5"/>
    <w:rsid w:val="00873887"/>
    <w:rsid w:val="00874BD3"/>
    <w:rsid w:val="0087783E"/>
    <w:rsid w:val="008802C3"/>
    <w:rsid w:val="00881C7A"/>
    <w:rsid w:val="0088219B"/>
    <w:rsid w:val="00883D89"/>
    <w:rsid w:val="00883F3B"/>
    <w:rsid w:val="00885289"/>
    <w:rsid w:val="00885F4D"/>
    <w:rsid w:val="00887C81"/>
    <w:rsid w:val="00890557"/>
    <w:rsid w:val="00890B0F"/>
    <w:rsid w:val="00890D06"/>
    <w:rsid w:val="00891D72"/>
    <w:rsid w:val="00892117"/>
    <w:rsid w:val="008931AE"/>
    <w:rsid w:val="0089578B"/>
    <w:rsid w:val="00895D2E"/>
    <w:rsid w:val="00896DC5"/>
    <w:rsid w:val="00896F9A"/>
    <w:rsid w:val="0089793C"/>
    <w:rsid w:val="008A23A9"/>
    <w:rsid w:val="008A2E31"/>
    <w:rsid w:val="008A2F80"/>
    <w:rsid w:val="008A4466"/>
    <w:rsid w:val="008A4DA6"/>
    <w:rsid w:val="008A523F"/>
    <w:rsid w:val="008A5452"/>
    <w:rsid w:val="008A5B45"/>
    <w:rsid w:val="008A762A"/>
    <w:rsid w:val="008B0EFB"/>
    <w:rsid w:val="008B12CD"/>
    <w:rsid w:val="008B4532"/>
    <w:rsid w:val="008B4F50"/>
    <w:rsid w:val="008B57C2"/>
    <w:rsid w:val="008B656B"/>
    <w:rsid w:val="008C03EE"/>
    <w:rsid w:val="008C0F30"/>
    <w:rsid w:val="008C3765"/>
    <w:rsid w:val="008C43B5"/>
    <w:rsid w:val="008C50BD"/>
    <w:rsid w:val="008C554B"/>
    <w:rsid w:val="008C6F63"/>
    <w:rsid w:val="008C7267"/>
    <w:rsid w:val="008D13E3"/>
    <w:rsid w:val="008D15BA"/>
    <w:rsid w:val="008D1ABA"/>
    <w:rsid w:val="008D1B9B"/>
    <w:rsid w:val="008D4B6B"/>
    <w:rsid w:val="008D50B2"/>
    <w:rsid w:val="008D6B90"/>
    <w:rsid w:val="008D705F"/>
    <w:rsid w:val="008E14C5"/>
    <w:rsid w:val="008E72E8"/>
    <w:rsid w:val="008F005C"/>
    <w:rsid w:val="008F1062"/>
    <w:rsid w:val="008F2925"/>
    <w:rsid w:val="008F306C"/>
    <w:rsid w:val="008F66D6"/>
    <w:rsid w:val="008F6E28"/>
    <w:rsid w:val="0090094C"/>
    <w:rsid w:val="00900D56"/>
    <w:rsid w:val="009028AE"/>
    <w:rsid w:val="00902954"/>
    <w:rsid w:val="00902DC2"/>
    <w:rsid w:val="0090694E"/>
    <w:rsid w:val="00906E45"/>
    <w:rsid w:val="00906FF0"/>
    <w:rsid w:val="00910361"/>
    <w:rsid w:val="009105E4"/>
    <w:rsid w:val="00910A2E"/>
    <w:rsid w:val="00911505"/>
    <w:rsid w:val="009126BC"/>
    <w:rsid w:val="009137A5"/>
    <w:rsid w:val="00913C65"/>
    <w:rsid w:val="00915074"/>
    <w:rsid w:val="00915647"/>
    <w:rsid w:val="009173D1"/>
    <w:rsid w:val="00917963"/>
    <w:rsid w:val="00921947"/>
    <w:rsid w:val="0092271B"/>
    <w:rsid w:val="00922B6F"/>
    <w:rsid w:val="009255AF"/>
    <w:rsid w:val="00925626"/>
    <w:rsid w:val="0092681E"/>
    <w:rsid w:val="00926D3D"/>
    <w:rsid w:val="009276C7"/>
    <w:rsid w:val="0093041A"/>
    <w:rsid w:val="00931C4E"/>
    <w:rsid w:val="009323AD"/>
    <w:rsid w:val="00932D59"/>
    <w:rsid w:val="009357CF"/>
    <w:rsid w:val="00935842"/>
    <w:rsid w:val="00936BB7"/>
    <w:rsid w:val="0093731F"/>
    <w:rsid w:val="009378D5"/>
    <w:rsid w:val="009402A2"/>
    <w:rsid w:val="009404AC"/>
    <w:rsid w:val="0094208F"/>
    <w:rsid w:val="00943518"/>
    <w:rsid w:val="00943BFE"/>
    <w:rsid w:val="009479CD"/>
    <w:rsid w:val="00950CF9"/>
    <w:rsid w:val="00950F5C"/>
    <w:rsid w:val="009517B6"/>
    <w:rsid w:val="009537FC"/>
    <w:rsid w:val="009544E5"/>
    <w:rsid w:val="009549FE"/>
    <w:rsid w:val="0095550D"/>
    <w:rsid w:val="00955664"/>
    <w:rsid w:val="00955E2B"/>
    <w:rsid w:val="009565E8"/>
    <w:rsid w:val="00960670"/>
    <w:rsid w:val="00960D26"/>
    <w:rsid w:val="00961CA5"/>
    <w:rsid w:val="009624C9"/>
    <w:rsid w:val="00963535"/>
    <w:rsid w:val="00964760"/>
    <w:rsid w:val="00964D41"/>
    <w:rsid w:val="0096545A"/>
    <w:rsid w:val="00966042"/>
    <w:rsid w:val="009663FE"/>
    <w:rsid w:val="00966AE0"/>
    <w:rsid w:val="00970318"/>
    <w:rsid w:val="009707FA"/>
    <w:rsid w:val="009735B5"/>
    <w:rsid w:val="00974124"/>
    <w:rsid w:val="0097484F"/>
    <w:rsid w:val="00974BD3"/>
    <w:rsid w:val="00974EE7"/>
    <w:rsid w:val="009754CB"/>
    <w:rsid w:val="00975A86"/>
    <w:rsid w:val="00976110"/>
    <w:rsid w:val="00977480"/>
    <w:rsid w:val="00981601"/>
    <w:rsid w:val="00981797"/>
    <w:rsid w:val="00982ADC"/>
    <w:rsid w:val="00983539"/>
    <w:rsid w:val="009840CC"/>
    <w:rsid w:val="00985C85"/>
    <w:rsid w:val="00986C85"/>
    <w:rsid w:val="00991937"/>
    <w:rsid w:val="009920C9"/>
    <w:rsid w:val="009939EE"/>
    <w:rsid w:val="00993D37"/>
    <w:rsid w:val="00994F26"/>
    <w:rsid w:val="00995087"/>
    <w:rsid w:val="00996803"/>
    <w:rsid w:val="009968A1"/>
    <w:rsid w:val="0099693D"/>
    <w:rsid w:val="009969B4"/>
    <w:rsid w:val="00996E9E"/>
    <w:rsid w:val="00997ABB"/>
    <w:rsid w:val="009A038B"/>
    <w:rsid w:val="009A06F0"/>
    <w:rsid w:val="009A070D"/>
    <w:rsid w:val="009A0A87"/>
    <w:rsid w:val="009A276B"/>
    <w:rsid w:val="009A27F8"/>
    <w:rsid w:val="009A2926"/>
    <w:rsid w:val="009A408D"/>
    <w:rsid w:val="009A44FD"/>
    <w:rsid w:val="009A4DE4"/>
    <w:rsid w:val="009A514E"/>
    <w:rsid w:val="009A60BA"/>
    <w:rsid w:val="009A6756"/>
    <w:rsid w:val="009A6F05"/>
    <w:rsid w:val="009A79E9"/>
    <w:rsid w:val="009B10DE"/>
    <w:rsid w:val="009B1943"/>
    <w:rsid w:val="009B1ADA"/>
    <w:rsid w:val="009B2790"/>
    <w:rsid w:val="009B3170"/>
    <w:rsid w:val="009B3667"/>
    <w:rsid w:val="009B3DB4"/>
    <w:rsid w:val="009B4DC2"/>
    <w:rsid w:val="009B4FEF"/>
    <w:rsid w:val="009B5EFE"/>
    <w:rsid w:val="009B70A8"/>
    <w:rsid w:val="009B7884"/>
    <w:rsid w:val="009C033E"/>
    <w:rsid w:val="009C044F"/>
    <w:rsid w:val="009C0A57"/>
    <w:rsid w:val="009C1E3C"/>
    <w:rsid w:val="009C3A2A"/>
    <w:rsid w:val="009C5C8D"/>
    <w:rsid w:val="009C61E8"/>
    <w:rsid w:val="009C7CE6"/>
    <w:rsid w:val="009C7EF8"/>
    <w:rsid w:val="009D173B"/>
    <w:rsid w:val="009D2651"/>
    <w:rsid w:val="009D287F"/>
    <w:rsid w:val="009D2F35"/>
    <w:rsid w:val="009D33A0"/>
    <w:rsid w:val="009D3727"/>
    <w:rsid w:val="009D3952"/>
    <w:rsid w:val="009D397E"/>
    <w:rsid w:val="009D47D3"/>
    <w:rsid w:val="009D4844"/>
    <w:rsid w:val="009D612B"/>
    <w:rsid w:val="009D7ABC"/>
    <w:rsid w:val="009E09F0"/>
    <w:rsid w:val="009E0A96"/>
    <w:rsid w:val="009E26CA"/>
    <w:rsid w:val="009E27C6"/>
    <w:rsid w:val="009E2EEF"/>
    <w:rsid w:val="009E2FEF"/>
    <w:rsid w:val="009E4595"/>
    <w:rsid w:val="009E4EC3"/>
    <w:rsid w:val="009E7DC0"/>
    <w:rsid w:val="009F1A2A"/>
    <w:rsid w:val="009F2630"/>
    <w:rsid w:val="009F437C"/>
    <w:rsid w:val="009F5B9B"/>
    <w:rsid w:val="009F7922"/>
    <w:rsid w:val="009F7F3D"/>
    <w:rsid w:val="00A007D1"/>
    <w:rsid w:val="00A00B3F"/>
    <w:rsid w:val="00A01206"/>
    <w:rsid w:val="00A026F4"/>
    <w:rsid w:val="00A02CD3"/>
    <w:rsid w:val="00A03BEB"/>
    <w:rsid w:val="00A040CA"/>
    <w:rsid w:val="00A04293"/>
    <w:rsid w:val="00A0446B"/>
    <w:rsid w:val="00A05B9E"/>
    <w:rsid w:val="00A06389"/>
    <w:rsid w:val="00A07520"/>
    <w:rsid w:val="00A10ADA"/>
    <w:rsid w:val="00A10BA1"/>
    <w:rsid w:val="00A114EB"/>
    <w:rsid w:val="00A11A40"/>
    <w:rsid w:val="00A11B80"/>
    <w:rsid w:val="00A13024"/>
    <w:rsid w:val="00A1344D"/>
    <w:rsid w:val="00A16225"/>
    <w:rsid w:val="00A16B3B"/>
    <w:rsid w:val="00A16BD7"/>
    <w:rsid w:val="00A20C58"/>
    <w:rsid w:val="00A22873"/>
    <w:rsid w:val="00A23536"/>
    <w:rsid w:val="00A24086"/>
    <w:rsid w:val="00A24B7E"/>
    <w:rsid w:val="00A2521C"/>
    <w:rsid w:val="00A25978"/>
    <w:rsid w:val="00A2761D"/>
    <w:rsid w:val="00A30E6C"/>
    <w:rsid w:val="00A32D29"/>
    <w:rsid w:val="00A339B1"/>
    <w:rsid w:val="00A352AE"/>
    <w:rsid w:val="00A37E50"/>
    <w:rsid w:val="00A4203B"/>
    <w:rsid w:val="00A44AE7"/>
    <w:rsid w:val="00A44C8B"/>
    <w:rsid w:val="00A44CE1"/>
    <w:rsid w:val="00A456A1"/>
    <w:rsid w:val="00A45A8A"/>
    <w:rsid w:val="00A45C81"/>
    <w:rsid w:val="00A46A67"/>
    <w:rsid w:val="00A4732B"/>
    <w:rsid w:val="00A5031E"/>
    <w:rsid w:val="00A5122C"/>
    <w:rsid w:val="00A52BB6"/>
    <w:rsid w:val="00A52F7B"/>
    <w:rsid w:val="00A538DA"/>
    <w:rsid w:val="00A53BA7"/>
    <w:rsid w:val="00A54786"/>
    <w:rsid w:val="00A553D6"/>
    <w:rsid w:val="00A61703"/>
    <w:rsid w:val="00A62A06"/>
    <w:rsid w:val="00A62E95"/>
    <w:rsid w:val="00A62F44"/>
    <w:rsid w:val="00A64673"/>
    <w:rsid w:val="00A64768"/>
    <w:rsid w:val="00A64D43"/>
    <w:rsid w:val="00A65E61"/>
    <w:rsid w:val="00A66252"/>
    <w:rsid w:val="00A67013"/>
    <w:rsid w:val="00A67AEC"/>
    <w:rsid w:val="00A70EF6"/>
    <w:rsid w:val="00A710BC"/>
    <w:rsid w:val="00A72888"/>
    <w:rsid w:val="00A73260"/>
    <w:rsid w:val="00A741B1"/>
    <w:rsid w:val="00A742C5"/>
    <w:rsid w:val="00A7443D"/>
    <w:rsid w:val="00A7538D"/>
    <w:rsid w:val="00A757E8"/>
    <w:rsid w:val="00A773BB"/>
    <w:rsid w:val="00A804FA"/>
    <w:rsid w:val="00A80A95"/>
    <w:rsid w:val="00A814A7"/>
    <w:rsid w:val="00A825FB"/>
    <w:rsid w:val="00A8281A"/>
    <w:rsid w:val="00A836BA"/>
    <w:rsid w:val="00A842D4"/>
    <w:rsid w:val="00A84C4E"/>
    <w:rsid w:val="00A84E28"/>
    <w:rsid w:val="00A86477"/>
    <w:rsid w:val="00A91BC0"/>
    <w:rsid w:val="00A91FAF"/>
    <w:rsid w:val="00A925FE"/>
    <w:rsid w:val="00A92A54"/>
    <w:rsid w:val="00A92D5F"/>
    <w:rsid w:val="00A93768"/>
    <w:rsid w:val="00A93838"/>
    <w:rsid w:val="00A93E52"/>
    <w:rsid w:val="00A95A4E"/>
    <w:rsid w:val="00A95B8F"/>
    <w:rsid w:val="00A95F23"/>
    <w:rsid w:val="00A96BD8"/>
    <w:rsid w:val="00A97E21"/>
    <w:rsid w:val="00AA0F3F"/>
    <w:rsid w:val="00AA10A8"/>
    <w:rsid w:val="00AA1270"/>
    <w:rsid w:val="00AA1C7A"/>
    <w:rsid w:val="00AA293C"/>
    <w:rsid w:val="00AA30CA"/>
    <w:rsid w:val="00AA3203"/>
    <w:rsid w:val="00AA33AF"/>
    <w:rsid w:val="00AA4CFE"/>
    <w:rsid w:val="00AA50C8"/>
    <w:rsid w:val="00AA63A4"/>
    <w:rsid w:val="00AA6512"/>
    <w:rsid w:val="00AA72AE"/>
    <w:rsid w:val="00AA7AA8"/>
    <w:rsid w:val="00AB0237"/>
    <w:rsid w:val="00AB1318"/>
    <w:rsid w:val="00AB1CA3"/>
    <w:rsid w:val="00AB333D"/>
    <w:rsid w:val="00AB364A"/>
    <w:rsid w:val="00AB4455"/>
    <w:rsid w:val="00AB49D4"/>
    <w:rsid w:val="00AB60EC"/>
    <w:rsid w:val="00AB6227"/>
    <w:rsid w:val="00AB6A7F"/>
    <w:rsid w:val="00AB7921"/>
    <w:rsid w:val="00AC2026"/>
    <w:rsid w:val="00AC3BE3"/>
    <w:rsid w:val="00AC4C20"/>
    <w:rsid w:val="00AC5BA2"/>
    <w:rsid w:val="00AC6C6A"/>
    <w:rsid w:val="00AC6F2A"/>
    <w:rsid w:val="00AD1646"/>
    <w:rsid w:val="00AD2CEA"/>
    <w:rsid w:val="00AD32A2"/>
    <w:rsid w:val="00AD3635"/>
    <w:rsid w:val="00AD3DD5"/>
    <w:rsid w:val="00AD534F"/>
    <w:rsid w:val="00AD744A"/>
    <w:rsid w:val="00AD7E61"/>
    <w:rsid w:val="00AD7EFD"/>
    <w:rsid w:val="00AD7F11"/>
    <w:rsid w:val="00AE0A2F"/>
    <w:rsid w:val="00AE0A46"/>
    <w:rsid w:val="00AE3559"/>
    <w:rsid w:val="00AE3A9C"/>
    <w:rsid w:val="00AE3B13"/>
    <w:rsid w:val="00AE44FD"/>
    <w:rsid w:val="00AE4A87"/>
    <w:rsid w:val="00AE6F5B"/>
    <w:rsid w:val="00AE7B4D"/>
    <w:rsid w:val="00AF0057"/>
    <w:rsid w:val="00AF1C3D"/>
    <w:rsid w:val="00AF353B"/>
    <w:rsid w:val="00AF3C19"/>
    <w:rsid w:val="00AF462F"/>
    <w:rsid w:val="00AF485A"/>
    <w:rsid w:val="00AF4E24"/>
    <w:rsid w:val="00AF5016"/>
    <w:rsid w:val="00AF572C"/>
    <w:rsid w:val="00AF6A89"/>
    <w:rsid w:val="00AF6D2B"/>
    <w:rsid w:val="00B00FE4"/>
    <w:rsid w:val="00B02C80"/>
    <w:rsid w:val="00B02CC6"/>
    <w:rsid w:val="00B046FC"/>
    <w:rsid w:val="00B04701"/>
    <w:rsid w:val="00B11C8D"/>
    <w:rsid w:val="00B12517"/>
    <w:rsid w:val="00B129EC"/>
    <w:rsid w:val="00B132A2"/>
    <w:rsid w:val="00B134D1"/>
    <w:rsid w:val="00B139D8"/>
    <w:rsid w:val="00B13CA3"/>
    <w:rsid w:val="00B14910"/>
    <w:rsid w:val="00B15A03"/>
    <w:rsid w:val="00B17880"/>
    <w:rsid w:val="00B210B4"/>
    <w:rsid w:val="00B2141C"/>
    <w:rsid w:val="00B2209A"/>
    <w:rsid w:val="00B224A7"/>
    <w:rsid w:val="00B22503"/>
    <w:rsid w:val="00B22B8D"/>
    <w:rsid w:val="00B24591"/>
    <w:rsid w:val="00B24FEE"/>
    <w:rsid w:val="00B25704"/>
    <w:rsid w:val="00B2583F"/>
    <w:rsid w:val="00B267C4"/>
    <w:rsid w:val="00B26C47"/>
    <w:rsid w:val="00B32397"/>
    <w:rsid w:val="00B32B57"/>
    <w:rsid w:val="00B33307"/>
    <w:rsid w:val="00B336A1"/>
    <w:rsid w:val="00B348E2"/>
    <w:rsid w:val="00B34F68"/>
    <w:rsid w:val="00B35660"/>
    <w:rsid w:val="00B3682D"/>
    <w:rsid w:val="00B37ABA"/>
    <w:rsid w:val="00B4022C"/>
    <w:rsid w:val="00B41170"/>
    <w:rsid w:val="00B42494"/>
    <w:rsid w:val="00B424A6"/>
    <w:rsid w:val="00B439D6"/>
    <w:rsid w:val="00B43B36"/>
    <w:rsid w:val="00B450C9"/>
    <w:rsid w:val="00B460D3"/>
    <w:rsid w:val="00B46EBA"/>
    <w:rsid w:val="00B502DC"/>
    <w:rsid w:val="00B50EA5"/>
    <w:rsid w:val="00B52411"/>
    <w:rsid w:val="00B52561"/>
    <w:rsid w:val="00B56264"/>
    <w:rsid w:val="00B56469"/>
    <w:rsid w:val="00B56952"/>
    <w:rsid w:val="00B57436"/>
    <w:rsid w:val="00B60636"/>
    <w:rsid w:val="00B60D00"/>
    <w:rsid w:val="00B61614"/>
    <w:rsid w:val="00B62890"/>
    <w:rsid w:val="00B62A0E"/>
    <w:rsid w:val="00B63B74"/>
    <w:rsid w:val="00B64558"/>
    <w:rsid w:val="00B64E48"/>
    <w:rsid w:val="00B65BB9"/>
    <w:rsid w:val="00B667B0"/>
    <w:rsid w:val="00B66FC6"/>
    <w:rsid w:val="00B71755"/>
    <w:rsid w:val="00B730F8"/>
    <w:rsid w:val="00B74ABF"/>
    <w:rsid w:val="00B75C3A"/>
    <w:rsid w:val="00B76479"/>
    <w:rsid w:val="00B76C2C"/>
    <w:rsid w:val="00B7795F"/>
    <w:rsid w:val="00B80A34"/>
    <w:rsid w:val="00B819A3"/>
    <w:rsid w:val="00B81A94"/>
    <w:rsid w:val="00B81D03"/>
    <w:rsid w:val="00B834B6"/>
    <w:rsid w:val="00B83FC2"/>
    <w:rsid w:val="00B844B9"/>
    <w:rsid w:val="00B85130"/>
    <w:rsid w:val="00B8532D"/>
    <w:rsid w:val="00B863B5"/>
    <w:rsid w:val="00B86920"/>
    <w:rsid w:val="00B86B79"/>
    <w:rsid w:val="00B9068A"/>
    <w:rsid w:val="00B90FD5"/>
    <w:rsid w:val="00B91157"/>
    <w:rsid w:val="00B911A9"/>
    <w:rsid w:val="00B920CD"/>
    <w:rsid w:val="00B922E2"/>
    <w:rsid w:val="00B9259F"/>
    <w:rsid w:val="00B92B95"/>
    <w:rsid w:val="00B93E1C"/>
    <w:rsid w:val="00B93E40"/>
    <w:rsid w:val="00B94A02"/>
    <w:rsid w:val="00B94F32"/>
    <w:rsid w:val="00B97727"/>
    <w:rsid w:val="00BA0A6C"/>
    <w:rsid w:val="00BA1B4C"/>
    <w:rsid w:val="00BA5594"/>
    <w:rsid w:val="00BA58BA"/>
    <w:rsid w:val="00BA6982"/>
    <w:rsid w:val="00BA7238"/>
    <w:rsid w:val="00BA765C"/>
    <w:rsid w:val="00BB0474"/>
    <w:rsid w:val="00BB08CC"/>
    <w:rsid w:val="00BB1723"/>
    <w:rsid w:val="00BB3F64"/>
    <w:rsid w:val="00BB4741"/>
    <w:rsid w:val="00BB60DF"/>
    <w:rsid w:val="00BB6633"/>
    <w:rsid w:val="00BB721C"/>
    <w:rsid w:val="00BB737D"/>
    <w:rsid w:val="00BC1086"/>
    <w:rsid w:val="00BC1096"/>
    <w:rsid w:val="00BC1295"/>
    <w:rsid w:val="00BC12C0"/>
    <w:rsid w:val="00BC1DB2"/>
    <w:rsid w:val="00BC27F8"/>
    <w:rsid w:val="00BC3306"/>
    <w:rsid w:val="00BC3D51"/>
    <w:rsid w:val="00BC4AC6"/>
    <w:rsid w:val="00BC5D37"/>
    <w:rsid w:val="00BC650D"/>
    <w:rsid w:val="00BC7B0F"/>
    <w:rsid w:val="00BD1B85"/>
    <w:rsid w:val="00BD1DF3"/>
    <w:rsid w:val="00BD1E8B"/>
    <w:rsid w:val="00BD2609"/>
    <w:rsid w:val="00BD3080"/>
    <w:rsid w:val="00BD3813"/>
    <w:rsid w:val="00BD5131"/>
    <w:rsid w:val="00BD7716"/>
    <w:rsid w:val="00BE02D7"/>
    <w:rsid w:val="00BE1F91"/>
    <w:rsid w:val="00BE232C"/>
    <w:rsid w:val="00BE23DA"/>
    <w:rsid w:val="00BE28C5"/>
    <w:rsid w:val="00BE30DF"/>
    <w:rsid w:val="00BE3141"/>
    <w:rsid w:val="00BE373C"/>
    <w:rsid w:val="00BE513A"/>
    <w:rsid w:val="00BE533A"/>
    <w:rsid w:val="00BF0509"/>
    <w:rsid w:val="00BF091E"/>
    <w:rsid w:val="00BF1FC8"/>
    <w:rsid w:val="00BF2661"/>
    <w:rsid w:val="00BF4920"/>
    <w:rsid w:val="00BF4EFE"/>
    <w:rsid w:val="00BF6330"/>
    <w:rsid w:val="00BF644F"/>
    <w:rsid w:val="00BF66EC"/>
    <w:rsid w:val="00BF7AC2"/>
    <w:rsid w:val="00C004A1"/>
    <w:rsid w:val="00C0078B"/>
    <w:rsid w:val="00C010FD"/>
    <w:rsid w:val="00C01146"/>
    <w:rsid w:val="00C01A88"/>
    <w:rsid w:val="00C01B4C"/>
    <w:rsid w:val="00C02D41"/>
    <w:rsid w:val="00C0372C"/>
    <w:rsid w:val="00C04AAF"/>
    <w:rsid w:val="00C04C17"/>
    <w:rsid w:val="00C05022"/>
    <w:rsid w:val="00C07AA0"/>
    <w:rsid w:val="00C07F7F"/>
    <w:rsid w:val="00C11BE3"/>
    <w:rsid w:val="00C12B76"/>
    <w:rsid w:val="00C12C35"/>
    <w:rsid w:val="00C1422D"/>
    <w:rsid w:val="00C14734"/>
    <w:rsid w:val="00C14D79"/>
    <w:rsid w:val="00C15DED"/>
    <w:rsid w:val="00C16301"/>
    <w:rsid w:val="00C17AC6"/>
    <w:rsid w:val="00C20AC8"/>
    <w:rsid w:val="00C21D76"/>
    <w:rsid w:val="00C22289"/>
    <w:rsid w:val="00C22895"/>
    <w:rsid w:val="00C22970"/>
    <w:rsid w:val="00C255D0"/>
    <w:rsid w:val="00C26628"/>
    <w:rsid w:val="00C32578"/>
    <w:rsid w:val="00C3295B"/>
    <w:rsid w:val="00C339D6"/>
    <w:rsid w:val="00C34401"/>
    <w:rsid w:val="00C347A9"/>
    <w:rsid w:val="00C35379"/>
    <w:rsid w:val="00C35D4D"/>
    <w:rsid w:val="00C36252"/>
    <w:rsid w:val="00C36E37"/>
    <w:rsid w:val="00C36FC0"/>
    <w:rsid w:val="00C37081"/>
    <w:rsid w:val="00C3760C"/>
    <w:rsid w:val="00C40924"/>
    <w:rsid w:val="00C42136"/>
    <w:rsid w:val="00C46E08"/>
    <w:rsid w:val="00C502B1"/>
    <w:rsid w:val="00C5126E"/>
    <w:rsid w:val="00C51489"/>
    <w:rsid w:val="00C516A7"/>
    <w:rsid w:val="00C52C98"/>
    <w:rsid w:val="00C55516"/>
    <w:rsid w:val="00C561C0"/>
    <w:rsid w:val="00C564D8"/>
    <w:rsid w:val="00C60717"/>
    <w:rsid w:val="00C616A9"/>
    <w:rsid w:val="00C62535"/>
    <w:rsid w:val="00C62BAB"/>
    <w:rsid w:val="00C63F58"/>
    <w:rsid w:val="00C64865"/>
    <w:rsid w:val="00C65E96"/>
    <w:rsid w:val="00C66675"/>
    <w:rsid w:val="00C66EE5"/>
    <w:rsid w:val="00C67927"/>
    <w:rsid w:val="00C704AB"/>
    <w:rsid w:val="00C706BA"/>
    <w:rsid w:val="00C71EA5"/>
    <w:rsid w:val="00C72E57"/>
    <w:rsid w:val="00C73A6E"/>
    <w:rsid w:val="00C747E9"/>
    <w:rsid w:val="00C74EFF"/>
    <w:rsid w:val="00C769AD"/>
    <w:rsid w:val="00C76E2C"/>
    <w:rsid w:val="00C8062A"/>
    <w:rsid w:val="00C81FD7"/>
    <w:rsid w:val="00C82660"/>
    <w:rsid w:val="00C828A7"/>
    <w:rsid w:val="00C8290C"/>
    <w:rsid w:val="00C82B09"/>
    <w:rsid w:val="00C845F6"/>
    <w:rsid w:val="00C91640"/>
    <w:rsid w:val="00C91A1E"/>
    <w:rsid w:val="00C91F57"/>
    <w:rsid w:val="00C91FC3"/>
    <w:rsid w:val="00C92CAD"/>
    <w:rsid w:val="00C939AE"/>
    <w:rsid w:val="00C93CFA"/>
    <w:rsid w:val="00C9580F"/>
    <w:rsid w:val="00C96632"/>
    <w:rsid w:val="00C97893"/>
    <w:rsid w:val="00CA0307"/>
    <w:rsid w:val="00CA0B6D"/>
    <w:rsid w:val="00CA2503"/>
    <w:rsid w:val="00CA3FBE"/>
    <w:rsid w:val="00CA729B"/>
    <w:rsid w:val="00CA7890"/>
    <w:rsid w:val="00CB0BFA"/>
    <w:rsid w:val="00CB1EFB"/>
    <w:rsid w:val="00CB40C6"/>
    <w:rsid w:val="00CB4277"/>
    <w:rsid w:val="00CB5121"/>
    <w:rsid w:val="00CB5846"/>
    <w:rsid w:val="00CB6D72"/>
    <w:rsid w:val="00CC027A"/>
    <w:rsid w:val="00CC132F"/>
    <w:rsid w:val="00CC31F9"/>
    <w:rsid w:val="00CC3A41"/>
    <w:rsid w:val="00CC3BEC"/>
    <w:rsid w:val="00CC48D0"/>
    <w:rsid w:val="00CC4FF8"/>
    <w:rsid w:val="00CC63FE"/>
    <w:rsid w:val="00CC6D80"/>
    <w:rsid w:val="00CC7B81"/>
    <w:rsid w:val="00CD03FB"/>
    <w:rsid w:val="00CD1009"/>
    <w:rsid w:val="00CD1F87"/>
    <w:rsid w:val="00CD2255"/>
    <w:rsid w:val="00CD3376"/>
    <w:rsid w:val="00CD400A"/>
    <w:rsid w:val="00CD4109"/>
    <w:rsid w:val="00CD4E49"/>
    <w:rsid w:val="00CD4E80"/>
    <w:rsid w:val="00CD4FC9"/>
    <w:rsid w:val="00CD61B9"/>
    <w:rsid w:val="00CE2BB5"/>
    <w:rsid w:val="00CE2FB6"/>
    <w:rsid w:val="00CE3D6D"/>
    <w:rsid w:val="00CE45E5"/>
    <w:rsid w:val="00CE46E2"/>
    <w:rsid w:val="00CE4828"/>
    <w:rsid w:val="00CE4ADA"/>
    <w:rsid w:val="00CE4B1B"/>
    <w:rsid w:val="00CE5016"/>
    <w:rsid w:val="00CE7774"/>
    <w:rsid w:val="00CF0598"/>
    <w:rsid w:val="00CF06D2"/>
    <w:rsid w:val="00CF1555"/>
    <w:rsid w:val="00CF24A9"/>
    <w:rsid w:val="00CF4432"/>
    <w:rsid w:val="00CF5778"/>
    <w:rsid w:val="00CF5A6A"/>
    <w:rsid w:val="00CF5AA2"/>
    <w:rsid w:val="00CF609D"/>
    <w:rsid w:val="00CF60FC"/>
    <w:rsid w:val="00D00DCA"/>
    <w:rsid w:val="00D00E6E"/>
    <w:rsid w:val="00D012CA"/>
    <w:rsid w:val="00D01C7D"/>
    <w:rsid w:val="00D038B5"/>
    <w:rsid w:val="00D03A25"/>
    <w:rsid w:val="00D03AA7"/>
    <w:rsid w:val="00D05CD3"/>
    <w:rsid w:val="00D06740"/>
    <w:rsid w:val="00D07021"/>
    <w:rsid w:val="00D10440"/>
    <w:rsid w:val="00D12595"/>
    <w:rsid w:val="00D12B92"/>
    <w:rsid w:val="00D16832"/>
    <w:rsid w:val="00D1713A"/>
    <w:rsid w:val="00D206B8"/>
    <w:rsid w:val="00D24510"/>
    <w:rsid w:val="00D2484A"/>
    <w:rsid w:val="00D24FB1"/>
    <w:rsid w:val="00D25346"/>
    <w:rsid w:val="00D2564B"/>
    <w:rsid w:val="00D30C71"/>
    <w:rsid w:val="00D30C81"/>
    <w:rsid w:val="00D318A2"/>
    <w:rsid w:val="00D32266"/>
    <w:rsid w:val="00D344CF"/>
    <w:rsid w:val="00D34508"/>
    <w:rsid w:val="00D3495D"/>
    <w:rsid w:val="00D35720"/>
    <w:rsid w:val="00D35CDE"/>
    <w:rsid w:val="00D36717"/>
    <w:rsid w:val="00D36D62"/>
    <w:rsid w:val="00D41BF0"/>
    <w:rsid w:val="00D424E7"/>
    <w:rsid w:val="00D4638D"/>
    <w:rsid w:val="00D463C6"/>
    <w:rsid w:val="00D46552"/>
    <w:rsid w:val="00D46B9B"/>
    <w:rsid w:val="00D5117B"/>
    <w:rsid w:val="00D51BA8"/>
    <w:rsid w:val="00D5214E"/>
    <w:rsid w:val="00D527BA"/>
    <w:rsid w:val="00D53DCE"/>
    <w:rsid w:val="00D5429D"/>
    <w:rsid w:val="00D543DB"/>
    <w:rsid w:val="00D54E24"/>
    <w:rsid w:val="00D5514B"/>
    <w:rsid w:val="00D5615A"/>
    <w:rsid w:val="00D5747A"/>
    <w:rsid w:val="00D600F3"/>
    <w:rsid w:val="00D60DFB"/>
    <w:rsid w:val="00D6116D"/>
    <w:rsid w:val="00D6184F"/>
    <w:rsid w:val="00D631CD"/>
    <w:rsid w:val="00D64604"/>
    <w:rsid w:val="00D65A13"/>
    <w:rsid w:val="00D70588"/>
    <w:rsid w:val="00D70838"/>
    <w:rsid w:val="00D70B73"/>
    <w:rsid w:val="00D735FE"/>
    <w:rsid w:val="00D73E0B"/>
    <w:rsid w:val="00D759FA"/>
    <w:rsid w:val="00D7695D"/>
    <w:rsid w:val="00D771D4"/>
    <w:rsid w:val="00D77877"/>
    <w:rsid w:val="00D8028D"/>
    <w:rsid w:val="00D804C2"/>
    <w:rsid w:val="00D80644"/>
    <w:rsid w:val="00D81888"/>
    <w:rsid w:val="00D83165"/>
    <w:rsid w:val="00D83966"/>
    <w:rsid w:val="00D83C87"/>
    <w:rsid w:val="00D850D2"/>
    <w:rsid w:val="00D86CDB"/>
    <w:rsid w:val="00D871D8"/>
    <w:rsid w:val="00D87210"/>
    <w:rsid w:val="00D878F7"/>
    <w:rsid w:val="00D87DF1"/>
    <w:rsid w:val="00D91395"/>
    <w:rsid w:val="00D921D9"/>
    <w:rsid w:val="00D9251D"/>
    <w:rsid w:val="00D96053"/>
    <w:rsid w:val="00D96F3D"/>
    <w:rsid w:val="00D9790F"/>
    <w:rsid w:val="00D97BB5"/>
    <w:rsid w:val="00DA00E1"/>
    <w:rsid w:val="00DA129F"/>
    <w:rsid w:val="00DA2B8B"/>
    <w:rsid w:val="00DA2F48"/>
    <w:rsid w:val="00DA536B"/>
    <w:rsid w:val="00DA55C8"/>
    <w:rsid w:val="00DA6274"/>
    <w:rsid w:val="00DA73FF"/>
    <w:rsid w:val="00DA7928"/>
    <w:rsid w:val="00DB0EE5"/>
    <w:rsid w:val="00DB1A77"/>
    <w:rsid w:val="00DB2B5B"/>
    <w:rsid w:val="00DB53E0"/>
    <w:rsid w:val="00DB5722"/>
    <w:rsid w:val="00DB68B5"/>
    <w:rsid w:val="00DB6EA0"/>
    <w:rsid w:val="00DB6EFD"/>
    <w:rsid w:val="00DB7282"/>
    <w:rsid w:val="00DB79FE"/>
    <w:rsid w:val="00DB7F6C"/>
    <w:rsid w:val="00DC12C1"/>
    <w:rsid w:val="00DC12F3"/>
    <w:rsid w:val="00DC1D5C"/>
    <w:rsid w:val="00DC1EED"/>
    <w:rsid w:val="00DC46D1"/>
    <w:rsid w:val="00DC553C"/>
    <w:rsid w:val="00DC5E91"/>
    <w:rsid w:val="00DC78C1"/>
    <w:rsid w:val="00DC7C5E"/>
    <w:rsid w:val="00DD0962"/>
    <w:rsid w:val="00DD0F95"/>
    <w:rsid w:val="00DD1AFA"/>
    <w:rsid w:val="00DD2793"/>
    <w:rsid w:val="00DD2E3A"/>
    <w:rsid w:val="00DD632C"/>
    <w:rsid w:val="00DD6589"/>
    <w:rsid w:val="00DE31C0"/>
    <w:rsid w:val="00DE3489"/>
    <w:rsid w:val="00DE34BE"/>
    <w:rsid w:val="00DE445C"/>
    <w:rsid w:val="00DE48F1"/>
    <w:rsid w:val="00DE4DC7"/>
    <w:rsid w:val="00DE5544"/>
    <w:rsid w:val="00DE6DFF"/>
    <w:rsid w:val="00DF1167"/>
    <w:rsid w:val="00DF22E9"/>
    <w:rsid w:val="00DF326E"/>
    <w:rsid w:val="00DF4320"/>
    <w:rsid w:val="00DF51FD"/>
    <w:rsid w:val="00DF5519"/>
    <w:rsid w:val="00DF599F"/>
    <w:rsid w:val="00DF5F14"/>
    <w:rsid w:val="00DF7493"/>
    <w:rsid w:val="00DF75DF"/>
    <w:rsid w:val="00E00BB9"/>
    <w:rsid w:val="00E00E26"/>
    <w:rsid w:val="00E01E6F"/>
    <w:rsid w:val="00E023E9"/>
    <w:rsid w:val="00E02902"/>
    <w:rsid w:val="00E05FC0"/>
    <w:rsid w:val="00E0755D"/>
    <w:rsid w:val="00E07E6D"/>
    <w:rsid w:val="00E10B3B"/>
    <w:rsid w:val="00E10E3E"/>
    <w:rsid w:val="00E1175C"/>
    <w:rsid w:val="00E12F1C"/>
    <w:rsid w:val="00E1342B"/>
    <w:rsid w:val="00E14B84"/>
    <w:rsid w:val="00E14DCF"/>
    <w:rsid w:val="00E15582"/>
    <w:rsid w:val="00E1572C"/>
    <w:rsid w:val="00E15E39"/>
    <w:rsid w:val="00E160E6"/>
    <w:rsid w:val="00E1612D"/>
    <w:rsid w:val="00E16212"/>
    <w:rsid w:val="00E1781C"/>
    <w:rsid w:val="00E17912"/>
    <w:rsid w:val="00E17B9B"/>
    <w:rsid w:val="00E20B27"/>
    <w:rsid w:val="00E20B7C"/>
    <w:rsid w:val="00E20F27"/>
    <w:rsid w:val="00E218CE"/>
    <w:rsid w:val="00E2354D"/>
    <w:rsid w:val="00E23931"/>
    <w:rsid w:val="00E26663"/>
    <w:rsid w:val="00E31453"/>
    <w:rsid w:val="00E31556"/>
    <w:rsid w:val="00E31B5E"/>
    <w:rsid w:val="00E33593"/>
    <w:rsid w:val="00E34668"/>
    <w:rsid w:val="00E34BF2"/>
    <w:rsid w:val="00E3722B"/>
    <w:rsid w:val="00E3758D"/>
    <w:rsid w:val="00E37719"/>
    <w:rsid w:val="00E405BA"/>
    <w:rsid w:val="00E41952"/>
    <w:rsid w:val="00E4415C"/>
    <w:rsid w:val="00E4708C"/>
    <w:rsid w:val="00E4777B"/>
    <w:rsid w:val="00E50065"/>
    <w:rsid w:val="00E5061B"/>
    <w:rsid w:val="00E50D9B"/>
    <w:rsid w:val="00E50EA7"/>
    <w:rsid w:val="00E52164"/>
    <w:rsid w:val="00E535D0"/>
    <w:rsid w:val="00E54FFE"/>
    <w:rsid w:val="00E55594"/>
    <w:rsid w:val="00E557E7"/>
    <w:rsid w:val="00E559F8"/>
    <w:rsid w:val="00E569AF"/>
    <w:rsid w:val="00E56C8D"/>
    <w:rsid w:val="00E56D92"/>
    <w:rsid w:val="00E606CE"/>
    <w:rsid w:val="00E6107F"/>
    <w:rsid w:val="00E61083"/>
    <w:rsid w:val="00E615C5"/>
    <w:rsid w:val="00E6337C"/>
    <w:rsid w:val="00E634D7"/>
    <w:rsid w:val="00E63610"/>
    <w:rsid w:val="00E64DD2"/>
    <w:rsid w:val="00E65B5A"/>
    <w:rsid w:val="00E6608D"/>
    <w:rsid w:val="00E665D6"/>
    <w:rsid w:val="00E6714D"/>
    <w:rsid w:val="00E67896"/>
    <w:rsid w:val="00E679B7"/>
    <w:rsid w:val="00E70257"/>
    <w:rsid w:val="00E707E3"/>
    <w:rsid w:val="00E708EA"/>
    <w:rsid w:val="00E70A46"/>
    <w:rsid w:val="00E70D95"/>
    <w:rsid w:val="00E72ACB"/>
    <w:rsid w:val="00E73F7A"/>
    <w:rsid w:val="00E76B58"/>
    <w:rsid w:val="00E807E4"/>
    <w:rsid w:val="00E80AE5"/>
    <w:rsid w:val="00E812E9"/>
    <w:rsid w:val="00E83F6B"/>
    <w:rsid w:val="00E84212"/>
    <w:rsid w:val="00E853D1"/>
    <w:rsid w:val="00E85C4E"/>
    <w:rsid w:val="00E864C4"/>
    <w:rsid w:val="00E8675B"/>
    <w:rsid w:val="00E8771E"/>
    <w:rsid w:val="00E87E9D"/>
    <w:rsid w:val="00E9048A"/>
    <w:rsid w:val="00E9149D"/>
    <w:rsid w:val="00E91EAE"/>
    <w:rsid w:val="00E921FF"/>
    <w:rsid w:val="00E9289A"/>
    <w:rsid w:val="00E93176"/>
    <w:rsid w:val="00E96654"/>
    <w:rsid w:val="00EA05B2"/>
    <w:rsid w:val="00EA0AD9"/>
    <w:rsid w:val="00EA1378"/>
    <w:rsid w:val="00EA1AEE"/>
    <w:rsid w:val="00EA3DEF"/>
    <w:rsid w:val="00EA44E5"/>
    <w:rsid w:val="00EA49CC"/>
    <w:rsid w:val="00EA5085"/>
    <w:rsid w:val="00EA5748"/>
    <w:rsid w:val="00EA5FD7"/>
    <w:rsid w:val="00EA75B3"/>
    <w:rsid w:val="00EB0010"/>
    <w:rsid w:val="00EB159E"/>
    <w:rsid w:val="00EB1672"/>
    <w:rsid w:val="00EB172B"/>
    <w:rsid w:val="00EB1A38"/>
    <w:rsid w:val="00EB1E71"/>
    <w:rsid w:val="00EB1EBB"/>
    <w:rsid w:val="00EB4A10"/>
    <w:rsid w:val="00EB4CC6"/>
    <w:rsid w:val="00EB565D"/>
    <w:rsid w:val="00EB658B"/>
    <w:rsid w:val="00EC066B"/>
    <w:rsid w:val="00EC0C8C"/>
    <w:rsid w:val="00EC2879"/>
    <w:rsid w:val="00EC32CD"/>
    <w:rsid w:val="00EC3394"/>
    <w:rsid w:val="00EC3B38"/>
    <w:rsid w:val="00ED14EF"/>
    <w:rsid w:val="00ED1890"/>
    <w:rsid w:val="00ED1AE4"/>
    <w:rsid w:val="00ED1FEC"/>
    <w:rsid w:val="00ED2457"/>
    <w:rsid w:val="00ED2BE0"/>
    <w:rsid w:val="00ED2FC9"/>
    <w:rsid w:val="00ED3CA9"/>
    <w:rsid w:val="00ED4BF0"/>
    <w:rsid w:val="00ED710A"/>
    <w:rsid w:val="00EE35A3"/>
    <w:rsid w:val="00EE43CD"/>
    <w:rsid w:val="00EE4AF5"/>
    <w:rsid w:val="00EE6040"/>
    <w:rsid w:val="00EE75E4"/>
    <w:rsid w:val="00EF0E98"/>
    <w:rsid w:val="00EF0FF9"/>
    <w:rsid w:val="00EF14D5"/>
    <w:rsid w:val="00EF249F"/>
    <w:rsid w:val="00EF2B88"/>
    <w:rsid w:val="00EF3AF6"/>
    <w:rsid w:val="00EF5B22"/>
    <w:rsid w:val="00EF618F"/>
    <w:rsid w:val="00EF699B"/>
    <w:rsid w:val="00EF7310"/>
    <w:rsid w:val="00EF7FFA"/>
    <w:rsid w:val="00F0070D"/>
    <w:rsid w:val="00F0102A"/>
    <w:rsid w:val="00F010B9"/>
    <w:rsid w:val="00F01443"/>
    <w:rsid w:val="00F022B7"/>
    <w:rsid w:val="00F024F4"/>
    <w:rsid w:val="00F0267F"/>
    <w:rsid w:val="00F02A9F"/>
    <w:rsid w:val="00F036B2"/>
    <w:rsid w:val="00F03867"/>
    <w:rsid w:val="00F04C27"/>
    <w:rsid w:val="00F05263"/>
    <w:rsid w:val="00F0622A"/>
    <w:rsid w:val="00F1023C"/>
    <w:rsid w:val="00F10293"/>
    <w:rsid w:val="00F1106D"/>
    <w:rsid w:val="00F12697"/>
    <w:rsid w:val="00F13107"/>
    <w:rsid w:val="00F13E75"/>
    <w:rsid w:val="00F14A4C"/>
    <w:rsid w:val="00F163C5"/>
    <w:rsid w:val="00F1654D"/>
    <w:rsid w:val="00F169D3"/>
    <w:rsid w:val="00F171A7"/>
    <w:rsid w:val="00F173EB"/>
    <w:rsid w:val="00F20D6B"/>
    <w:rsid w:val="00F21072"/>
    <w:rsid w:val="00F210BF"/>
    <w:rsid w:val="00F21457"/>
    <w:rsid w:val="00F22949"/>
    <w:rsid w:val="00F235C5"/>
    <w:rsid w:val="00F2391E"/>
    <w:rsid w:val="00F23EAF"/>
    <w:rsid w:val="00F2463C"/>
    <w:rsid w:val="00F24F80"/>
    <w:rsid w:val="00F2516B"/>
    <w:rsid w:val="00F25610"/>
    <w:rsid w:val="00F261F8"/>
    <w:rsid w:val="00F26813"/>
    <w:rsid w:val="00F26EA3"/>
    <w:rsid w:val="00F309F8"/>
    <w:rsid w:val="00F331A9"/>
    <w:rsid w:val="00F346C3"/>
    <w:rsid w:val="00F3494B"/>
    <w:rsid w:val="00F369D2"/>
    <w:rsid w:val="00F36B74"/>
    <w:rsid w:val="00F37BC0"/>
    <w:rsid w:val="00F37E66"/>
    <w:rsid w:val="00F40B64"/>
    <w:rsid w:val="00F42A87"/>
    <w:rsid w:val="00F44842"/>
    <w:rsid w:val="00F44C96"/>
    <w:rsid w:val="00F450D3"/>
    <w:rsid w:val="00F45621"/>
    <w:rsid w:val="00F4711C"/>
    <w:rsid w:val="00F4718E"/>
    <w:rsid w:val="00F50AF3"/>
    <w:rsid w:val="00F51C87"/>
    <w:rsid w:val="00F52381"/>
    <w:rsid w:val="00F5480D"/>
    <w:rsid w:val="00F54BB4"/>
    <w:rsid w:val="00F5773C"/>
    <w:rsid w:val="00F57EFC"/>
    <w:rsid w:val="00F57FA2"/>
    <w:rsid w:val="00F6009B"/>
    <w:rsid w:val="00F606AA"/>
    <w:rsid w:val="00F610AB"/>
    <w:rsid w:val="00F6213B"/>
    <w:rsid w:val="00F62518"/>
    <w:rsid w:val="00F62DCB"/>
    <w:rsid w:val="00F62F37"/>
    <w:rsid w:val="00F6457E"/>
    <w:rsid w:val="00F674AF"/>
    <w:rsid w:val="00F71658"/>
    <w:rsid w:val="00F7400F"/>
    <w:rsid w:val="00F75ED3"/>
    <w:rsid w:val="00F770DE"/>
    <w:rsid w:val="00F80074"/>
    <w:rsid w:val="00F8176C"/>
    <w:rsid w:val="00F81A3D"/>
    <w:rsid w:val="00F822D7"/>
    <w:rsid w:val="00F842B8"/>
    <w:rsid w:val="00F853DD"/>
    <w:rsid w:val="00F8763A"/>
    <w:rsid w:val="00F90083"/>
    <w:rsid w:val="00F90A0B"/>
    <w:rsid w:val="00F916FA"/>
    <w:rsid w:val="00F91FE1"/>
    <w:rsid w:val="00F94B37"/>
    <w:rsid w:val="00F970E1"/>
    <w:rsid w:val="00F97FA7"/>
    <w:rsid w:val="00FA0286"/>
    <w:rsid w:val="00FA216C"/>
    <w:rsid w:val="00FA2534"/>
    <w:rsid w:val="00FA2FEF"/>
    <w:rsid w:val="00FA34ED"/>
    <w:rsid w:val="00FA3F3C"/>
    <w:rsid w:val="00FA4C28"/>
    <w:rsid w:val="00FA52A4"/>
    <w:rsid w:val="00FA54A2"/>
    <w:rsid w:val="00FA592E"/>
    <w:rsid w:val="00FA63D3"/>
    <w:rsid w:val="00FB1648"/>
    <w:rsid w:val="00FB20A9"/>
    <w:rsid w:val="00FB30AB"/>
    <w:rsid w:val="00FB594D"/>
    <w:rsid w:val="00FC094F"/>
    <w:rsid w:val="00FC1A7D"/>
    <w:rsid w:val="00FC1BAB"/>
    <w:rsid w:val="00FC39A7"/>
    <w:rsid w:val="00FC4EB7"/>
    <w:rsid w:val="00FC560B"/>
    <w:rsid w:val="00FC5FE7"/>
    <w:rsid w:val="00FC7042"/>
    <w:rsid w:val="00FC7B30"/>
    <w:rsid w:val="00FD04CE"/>
    <w:rsid w:val="00FD08A6"/>
    <w:rsid w:val="00FD12C3"/>
    <w:rsid w:val="00FD275C"/>
    <w:rsid w:val="00FD435C"/>
    <w:rsid w:val="00FD61C2"/>
    <w:rsid w:val="00FD7577"/>
    <w:rsid w:val="00FD7CFB"/>
    <w:rsid w:val="00FE0505"/>
    <w:rsid w:val="00FE06CA"/>
    <w:rsid w:val="00FE0742"/>
    <w:rsid w:val="00FE0F0F"/>
    <w:rsid w:val="00FE2203"/>
    <w:rsid w:val="00FE30C5"/>
    <w:rsid w:val="00FE3B8A"/>
    <w:rsid w:val="00FE417A"/>
    <w:rsid w:val="00FE7725"/>
    <w:rsid w:val="00FF08BD"/>
    <w:rsid w:val="00FF2A07"/>
    <w:rsid w:val="00FF39F7"/>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0"/>
      </w:numPr>
      <w:spacing w:before="200" w:after="60"/>
      <w:outlineLvl w:val="3"/>
    </w:pPr>
    <w:rPr>
      <w:bCs/>
      <w:i/>
      <w:iCs/>
      <w:color w:val="000000"/>
      <w:sz w:val="22"/>
    </w:rPr>
  </w:style>
  <w:style w:type="paragraph" w:styleId="Heading5">
    <w:name w:val="heading 5"/>
    <w:basedOn w:val="Normal"/>
    <w:next w:val="Normal"/>
    <w:link w:val="Heading5Char"/>
    <w:semiHidden/>
    <w:unhideWhenUsed/>
    <w:qFormat/>
    <w:rsid w:val="002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uiPriority w:val="99"/>
    <w:rsid w:val="00BC1DB2"/>
    <w:rPr>
      <w:sz w:val="16"/>
      <w:szCs w:val="16"/>
    </w:rPr>
  </w:style>
  <w:style w:type="paragraph" w:styleId="CommentText">
    <w:name w:val="annotation text"/>
    <w:basedOn w:val="Normal"/>
    <w:link w:val="CommentTextChar"/>
    <w:uiPriority w:val="99"/>
    <w:rsid w:val="00BC1DB2"/>
    <w:rPr>
      <w:sz w:val="20"/>
      <w:szCs w:val="20"/>
    </w:rPr>
  </w:style>
  <w:style w:type="character" w:customStyle="1" w:styleId="CommentTextChar">
    <w:name w:val="Comment Text Char"/>
    <w:basedOn w:val="DefaultParagraphFont"/>
    <w:link w:val="CommentText"/>
    <w:uiPriority w:val="99"/>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 w:type="paragraph" w:styleId="BodyTextIndent">
    <w:name w:val="Body Text Indent"/>
    <w:basedOn w:val="Normal"/>
    <w:link w:val="BodyTextIndentChar"/>
    <w:rsid w:val="00F674AF"/>
    <w:pPr>
      <w:ind w:left="720"/>
    </w:pPr>
    <w:rPr>
      <w:bCs/>
      <w:szCs w:val="20"/>
    </w:rPr>
  </w:style>
  <w:style w:type="character" w:customStyle="1" w:styleId="BodyTextIndentChar">
    <w:name w:val="Body Text Indent Char"/>
    <w:basedOn w:val="DefaultParagraphFont"/>
    <w:link w:val="BodyTextIndent"/>
    <w:rsid w:val="00F674AF"/>
    <w:rPr>
      <w:bCs/>
      <w:sz w:val="24"/>
    </w:rPr>
  </w:style>
  <w:style w:type="character" w:customStyle="1" w:styleId="Heading5Char">
    <w:name w:val="Heading 5 Char"/>
    <w:basedOn w:val="DefaultParagraphFont"/>
    <w:link w:val="Heading5"/>
    <w:semiHidden/>
    <w:rsid w:val="002F549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D51BA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6F461F"/>
    <w:rPr>
      <w:sz w:val="24"/>
      <w:szCs w:val="24"/>
    </w:rPr>
  </w:style>
  <w:style w:type="character" w:styleId="Hyperlink">
    <w:name w:val="Hyperlink"/>
    <w:basedOn w:val="DefaultParagraphFont"/>
    <w:uiPriority w:val="99"/>
    <w:unhideWhenUsed/>
    <w:rsid w:val="004B2393"/>
    <w:rPr>
      <w:color w:val="0000FF"/>
      <w:u w:val="single"/>
    </w:rPr>
  </w:style>
  <w:style w:type="character" w:customStyle="1" w:styleId="hl">
    <w:name w:val="hl"/>
    <w:basedOn w:val="DefaultParagraphFont"/>
    <w:rsid w:val="004B2393"/>
  </w:style>
  <w:style w:type="paragraph" w:customStyle="1" w:styleId="Default">
    <w:name w:val="Default"/>
    <w:rsid w:val="00E559F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662">
      <w:bodyDiv w:val="1"/>
      <w:marLeft w:val="0"/>
      <w:marRight w:val="0"/>
      <w:marTop w:val="0"/>
      <w:marBottom w:val="0"/>
      <w:divBdr>
        <w:top w:val="none" w:sz="0" w:space="0" w:color="auto"/>
        <w:left w:val="none" w:sz="0" w:space="0" w:color="auto"/>
        <w:bottom w:val="none" w:sz="0" w:space="0" w:color="auto"/>
        <w:right w:val="none" w:sz="0" w:space="0" w:color="auto"/>
      </w:divBdr>
    </w:div>
    <w:div w:id="145439959">
      <w:bodyDiv w:val="1"/>
      <w:marLeft w:val="0"/>
      <w:marRight w:val="0"/>
      <w:marTop w:val="0"/>
      <w:marBottom w:val="0"/>
      <w:divBdr>
        <w:top w:val="none" w:sz="0" w:space="0" w:color="auto"/>
        <w:left w:val="none" w:sz="0" w:space="0" w:color="auto"/>
        <w:bottom w:val="none" w:sz="0" w:space="0" w:color="auto"/>
        <w:right w:val="none" w:sz="0" w:space="0" w:color="auto"/>
      </w:divBdr>
    </w:div>
    <w:div w:id="503252061">
      <w:bodyDiv w:val="1"/>
      <w:marLeft w:val="0"/>
      <w:marRight w:val="0"/>
      <w:marTop w:val="0"/>
      <w:marBottom w:val="0"/>
      <w:divBdr>
        <w:top w:val="none" w:sz="0" w:space="0" w:color="auto"/>
        <w:left w:val="none" w:sz="0" w:space="0" w:color="auto"/>
        <w:bottom w:val="none" w:sz="0" w:space="0" w:color="auto"/>
        <w:right w:val="none" w:sz="0" w:space="0" w:color="auto"/>
      </w:divBdr>
    </w:div>
    <w:div w:id="557396060">
      <w:bodyDiv w:val="1"/>
      <w:marLeft w:val="0"/>
      <w:marRight w:val="0"/>
      <w:marTop w:val="0"/>
      <w:marBottom w:val="0"/>
      <w:divBdr>
        <w:top w:val="none" w:sz="0" w:space="0" w:color="auto"/>
        <w:left w:val="none" w:sz="0" w:space="0" w:color="auto"/>
        <w:bottom w:val="none" w:sz="0" w:space="0" w:color="auto"/>
        <w:right w:val="none" w:sz="0" w:space="0" w:color="auto"/>
      </w:divBdr>
    </w:div>
    <w:div w:id="770508574">
      <w:bodyDiv w:val="1"/>
      <w:marLeft w:val="0"/>
      <w:marRight w:val="0"/>
      <w:marTop w:val="0"/>
      <w:marBottom w:val="0"/>
      <w:divBdr>
        <w:top w:val="none" w:sz="0" w:space="0" w:color="auto"/>
        <w:left w:val="none" w:sz="0" w:space="0" w:color="auto"/>
        <w:bottom w:val="none" w:sz="0" w:space="0" w:color="auto"/>
        <w:right w:val="none" w:sz="0" w:space="0" w:color="auto"/>
      </w:divBdr>
    </w:div>
    <w:div w:id="771513003">
      <w:bodyDiv w:val="1"/>
      <w:marLeft w:val="0"/>
      <w:marRight w:val="0"/>
      <w:marTop w:val="0"/>
      <w:marBottom w:val="0"/>
      <w:divBdr>
        <w:top w:val="none" w:sz="0" w:space="0" w:color="auto"/>
        <w:left w:val="none" w:sz="0" w:space="0" w:color="auto"/>
        <w:bottom w:val="none" w:sz="0" w:space="0" w:color="auto"/>
        <w:right w:val="none" w:sz="0" w:space="0" w:color="auto"/>
      </w:divBdr>
    </w:div>
    <w:div w:id="1340504590">
      <w:bodyDiv w:val="1"/>
      <w:marLeft w:val="0"/>
      <w:marRight w:val="0"/>
      <w:marTop w:val="0"/>
      <w:marBottom w:val="0"/>
      <w:divBdr>
        <w:top w:val="none" w:sz="0" w:space="0" w:color="auto"/>
        <w:left w:val="none" w:sz="0" w:space="0" w:color="auto"/>
        <w:bottom w:val="none" w:sz="0" w:space="0" w:color="auto"/>
        <w:right w:val="none" w:sz="0" w:space="0" w:color="auto"/>
      </w:divBdr>
    </w:div>
    <w:div w:id="13729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mcintosh@du.edu" TargetMode="External"/><Relationship Id="rId13" Type="http://schemas.openxmlformats.org/officeDocument/2006/relationships/hyperlink" Target="mailto:tconley@du.edu" TargetMode="External"/><Relationship Id="rId18" Type="http://schemas.openxmlformats.org/officeDocument/2006/relationships/hyperlink" Target="mailto:J.Michael.Daniels@du.ed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Adrienne.Russell@du.edu" TargetMode="External"/><Relationship Id="rId7" Type="http://schemas.openxmlformats.org/officeDocument/2006/relationships/endnotes" Target="endnotes.xml"/><Relationship Id="rId12" Type="http://schemas.openxmlformats.org/officeDocument/2006/relationships/hyperlink" Target="https://listserv.du.edu/mailman/options/hnrscouncil-07/jengelst--at--du.edu" TargetMode="External"/><Relationship Id="rId17" Type="http://schemas.openxmlformats.org/officeDocument/2006/relationships/hyperlink" Target="mailto:jadelman@du.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archer@du.edu" TargetMode="External"/><Relationship Id="rId20" Type="http://schemas.openxmlformats.org/officeDocument/2006/relationships/hyperlink" Target="mailto:treddell@d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stakel@du.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pourkam@du.edu" TargetMode="External"/><Relationship Id="rId23" Type="http://schemas.openxmlformats.org/officeDocument/2006/relationships/hyperlink" Target="mailto:Anthony.Zurcher@du.edu" TargetMode="External"/><Relationship Id="rId28" Type="http://schemas.openxmlformats.org/officeDocument/2006/relationships/theme" Target="theme/theme1.xml"/><Relationship Id="rId10" Type="http://schemas.openxmlformats.org/officeDocument/2006/relationships/hyperlink" Target="mailto:susan.schulten@du.edu" TargetMode="External"/><Relationship Id="rId19" Type="http://schemas.openxmlformats.org/officeDocument/2006/relationships/hyperlink" Target="mailto:rdores@du.edu" TargetMode="External"/><Relationship Id="rId4" Type="http://schemas.openxmlformats.org/officeDocument/2006/relationships/settings" Target="settings.xml"/><Relationship Id="rId9" Type="http://schemas.openxmlformats.org/officeDocument/2006/relationships/hyperlink" Target="mailto:shawn.alfrey@du.ed" TargetMode="External"/><Relationship Id="rId14" Type="http://schemas.openxmlformats.org/officeDocument/2006/relationships/hyperlink" Target="mailto:plaz@du.edu" TargetMode="External"/><Relationship Id="rId22" Type="http://schemas.openxmlformats.org/officeDocument/2006/relationships/hyperlink" Target="mailto:Hannah.Koschnitzke@d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10258</Words>
  <Characters>57731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University Honors Program Report: 2007-2008</vt:lpstr>
    </vt:vector>
  </TitlesOfParts>
  <Company>-</Company>
  <LinksUpToDate>false</LinksUpToDate>
  <CharactersWithSpaces>67854</CharactersWithSpaces>
  <SharedDoc>false</SharedDoc>
  <HLinks>
    <vt:vector size="6" baseType="variant">
      <vt:variant>
        <vt:i4>5767288</vt:i4>
      </vt:variant>
      <vt:variant>
        <vt:i4>0</vt:i4>
      </vt:variant>
      <vt:variant>
        <vt:i4>0</vt:i4>
      </vt:variant>
      <vt:variant>
        <vt:i4>5</vt:i4>
      </vt:variant>
      <vt:variant>
        <vt:lpwstr>mailto:salfrey@du.edu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Honors Program Report: 2007-2008</dc:title>
  <dc:creator>-</dc:creator>
  <cp:lastModifiedBy>Temp</cp:lastModifiedBy>
  <cp:revision>3</cp:revision>
  <cp:lastPrinted>2012-08-01T17:46:00Z</cp:lastPrinted>
  <dcterms:created xsi:type="dcterms:W3CDTF">2012-09-28T15:16:00Z</dcterms:created>
  <dcterms:modified xsi:type="dcterms:W3CDTF">2013-09-05T17:13:00Z</dcterms:modified>
</cp:coreProperties>
</file>